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2A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E8800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195C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大兴区推进科技成果转化落地行动方案（2025-202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w:t>
      </w:r>
    </w:p>
    <w:p w14:paraId="659850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w:t>
      </w:r>
      <w:r>
        <w:rPr>
          <w:rFonts w:hint="eastAsia" w:ascii="楷体_GB2312" w:hAnsi="楷体_GB2312" w:eastAsia="楷体_GB2312" w:cs="楷体_GB2312"/>
          <w:sz w:val="36"/>
          <w:szCs w:val="36"/>
          <w:lang w:val="en-US" w:eastAsia="zh-CN"/>
        </w:rPr>
        <w:t>征求意见稿</w:t>
      </w:r>
      <w:r>
        <w:rPr>
          <w:rFonts w:hint="eastAsia" w:ascii="楷体_GB2312" w:hAnsi="楷体_GB2312" w:eastAsia="楷体_GB2312" w:cs="楷体_GB2312"/>
          <w:sz w:val="36"/>
          <w:szCs w:val="36"/>
        </w:rPr>
        <w:t>）</w:t>
      </w:r>
    </w:p>
    <w:p w14:paraId="675375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D8EA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进一步提升科技成果转化效能，促进高等院校、科研院所、医疗卫生机构等（以下简称“高校院所”）科技成果在大兴转化落地，</w:t>
      </w:r>
      <w:r>
        <w:rPr>
          <w:rFonts w:hint="eastAsia" w:ascii="仿宋_GB2312" w:hAnsi="仿宋_GB2312" w:eastAsia="仿宋_GB2312" w:cs="仿宋_GB2312"/>
          <w:sz w:val="32"/>
          <w:szCs w:val="32"/>
        </w:rPr>
        <w:t>加快培育发展新质生产力，</w:t>
      </w:r>
      <w:r>
        <w:rPr>
          <w:rFonts w:hint="eastAsia" w:ascii="仿宋_GB2312" w:hAnsi="仿宋_GB2312" w:eastAsia="仿宋_GB2312" w:cs="仿宋_GB2312"/>
          <w:sz w:val="32"/>
          <w:szCs w:val="32"/>
          <w:lang w:val="en-US" w:eastAsia="zh-CN"/>
        </w:rPr>
        <w:t>高标准建设</w:t>
      </w:r>
      <w:r>
        <w:rPr>
          <w:rFonts w:hint="eastAsia" w:ascii="仿宋_GB2312" w:hAnsi="仿宋_GB2312" w:eastAsia="仿宋_GB2312" w:cs="仿宋_GB2312"/>
          <w:sz w:val="32"/>
          <w:szCs w:val="32"/>
        </w:rPr>
        <w:t>科技创新引领区，根据《北京市促进科技成果转化条例》《北京国际科技创新中心建设条例》和《北京市推进科技成果转化落地行动方案（2025-2027年）》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京政办发〔2025〕</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等文件精神，结合我区实际，制定本行动方案。</w:t>
      </w:r>
    </w:p>
    <w:p w14:paraId="7F9D3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一、发展目标</w:t>
      </w:r>
    </w:p>
    <w:p w14:paraId="6F2FC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聚焦科技赋能“6+5+3”产业发展布局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加速构建“有组织、有重点、有产业、有生态”的“四有”科技成果转化创新体系，系统推动一批</w:t>
      </w:r>
      <w:r>
        <w:rPr>
          <w:rFonts w:hint="eastAsia" w:ascii="仿宋_GB2312" w:hAnsi="仿宋_GB2312" w:eastAsia="仿宋_GB2312" w:cs="仿宋_GB2312"/>
          <w:sz w:val="32"/>
          <w:szCs w:val="32"/>
        </w:rPr>
        <w:t>重大科技成果在大兴区转化落地。到202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年，促成</w:t>
      </w:r>
      <w:r>
        <w:rPr>
          <w:rFonts w:hint="eastAsia" w:ascii="仿宋_GB2312" w:hAnsi="仿宋_GB2312" w:eastAsia="仿宋_GB2312" w:cs="仿宋_GB2312"/>
          <w:sz w:val="32"/>
          <w:szCs w:val="32"/>
          <w:lang w:val="en-US" w:eastAsia="zh-CN"/>
        </w:rPr>
        <w:t>一批产学研融合新合作，建成</w:t>
      </w:r>
      <w:r>
        <w:rPr>
          <w:rFonts w:hint="eastAsia" w:ascii="仿宋_GB2312" w:hAnsi="仿宋_GB2312" w:eastAsia="仿宋_GB2312" w:cs="仿宋_GB2312"/>
          <w:sz w:val="32"/>
          <w:szCs w:val="32"/>
        </w:rPr>
        <w:t>合作平台</w:t>
      </w:r>
      <w:r>
        <w:rPr>
          <w:rFonts w:hint="eastAsia" w:ascii="仿宋_GB2312" w:hAnsi="仿宋_GB2312" w:eastAsia="仿宋_GB2312" w:cs="仿宋_GB2312"/>
          <w:sz w:val="32"/>
          <w:szCs w:val="32"/>
          <w:lang w:val="en-US" w:eastAsia="zh-CN"/>
        </w:rPr>
        <w:t>不少于50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承接“三城一区”成果转化项目落地不少于100项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培育成立一批硬科技成果转化新企业，推动</w:t>
      </w:r>
      <w:r>
        <w:rPr>
          <w:rFonts w:hint="eastAsia" w:ascii="仿宋_GB2312" w:hAnsi="仿宋_GB2312" w:eastAsia="仿宋_GB2312" w:cs="仿宋_GB2312"/>
          <w:sz w:val="32"/>
          <w:szCs w:val="32"/>
        </w:rPr>
        <w:t>转化孵化科技型企业</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认定国高新技术企业300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以上、专精特新企业30家以上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有效促进科技创新和产业创新深度融合</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，为高质量建设“繁荣开放国门新城”增添新动能。</w:t>
      </w:r>
    </w:p>
    <w:p w14:paraId="020D8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14:paraId="7CE2B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实施改革创新行动，健全成果转化工作机制</w:t>
      </w:r>
    </w:p>
    <w:p w14:paraId="24320F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深化落实科技成果转化政策改革。</w:t>
      </w:r>
      <w:r>
        <w:rPr>
          <w:rFonts w:hint="eastAsia" w:ascii="仿宋_GB2312" w:hAnsi="仿宋_GB2312" w:eastAsia="仿宋_GB2312" w:cs="仿宋_GB2312"/>
          <w:b w:val="0"/>
          <w:bCs w:val="0"/>
          <w:sz w:val="32"/>
          <w:szCs w:val="32"/>
          <w:lang w:val="en-US" w:eastAsia="zh-CN"/>
        </w:rPr>
        <w:t>全面推进职务科技成果赋权改革和资产单列管理改革在大兴落实见效，大力推广职务科技成果“先使用后付费”，</w:t>
      </w:r>
      <w:r>
        <w:rPr>
          <w:rFonts w:hint="eastAsia" w:ascii="仿宋_GB2312" w:hAnsi="仿宋_GB2312" w:eastAsia="仿宋_GB2312" w:cs="仿宋_GB2312"/>
          <w:sz w:val="32"/>
          <w:szCs w:val="32"/>
          <w:lang w:val="en-US" w:eastAsia="zh-CN"/>
        </w:rPr>
        <w:t>吸引高校院所更多成果在大兴转化落地，</w:t>
      </w:r>
      <w:r>
        <w:rPr>
          <w:rFonts w:hint="eastAsia" w:ascii="仿宋_GB2312" w:hAnsi="仿宋_GB2312" w:eastAsia="仿宋_GB2312" w:cs="仿宋_GB2312"/>
          <w:b w:val="0"/>
          <w:bCs w:val="0"/>
          <w:sz w:val="32"/>
          <w:szCs w:val="32"/>
          <w:lang w:val="en-US" w:eastAsia="zh-CN"/>
        </w:rPr>
        <w:t>畅通科技成果转移转化链条</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围绕制约科技成果转化堵点、难点问题，修订完善“科创九条”“医药十条”“氢十条”等“1+N”产业政策，支持高校院所、企业开展科研成果产业化探索，培育一批创新带动能力突出、引领产业发展能力强的科技创新企业。</w:t>
      </w:r>
    </w:p>
    <w:p w14:paraId="33240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区科委、区发改委、区经信局、区商务局、生物医药基地、大兴经开区</w:t>
      </w:r>
    </w:p>
    <w:p w14:paraId="4D12B7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2.探索推动园区成果转化新模式。</w:t>
      </w:r>
      <w:r>
        <w:rPr>
          <w:rFonts w:hint="eastAsia" w:ascii="仿宋_GB2312" w:hAnsi="仿宋_GB2312" w:eastAsia="仿宋_GB2312" w:cs="仿宋_GB2312"/>
          <w:b w:val="0"/>
          <w:bCs w:val="0"/>
          <w:sz w:val="32"/>
          <w:szCs w:val="32"/>
          <w:lang w:val="en-US" w:eastAsia="zh-CN"/>
        </w:rPr>
        <w:t>鼓励各园区探索事业单位实行企业化管理、优化调整运营公司内部结构、引入第三方服务团队或通过民非组织等，打造专业能力强、市场机制灵活的科技成果转化服务机构。支持生物医药产业基地与中关村医疗器械产业园、中关村火炬科创学院等共建科技成果转化基地，支持大兴经开区与北京大学、信通院等高校院所共建大兴区数字经济成果转化基地，为高校院所科技成果转化提供政策咨询、团队搭建等服务，提升对科技成果转化的承载力。</w:t>
      </w:r>
    </w:p>
    <w:p w14:paraId="1C972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责任单位：区科委、生物医药基地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大兴经开区</w:t>
      </w:r>
    </w:p>
    <w:p w14:paraId="763DA5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3.探索实施“拨投联动”机制。</w:t>
      </w:r>
      <w:r>
        <w:rPr>
          <w:rFonts w:hint="eastAsia" w:ascii="仿宋_GB2312" w:hAnsi="仿宋_GB2312" w:eastAsia="仿宋_GB2312" w:cs="仿宋_GB2312"/>
          <w:sz w:val="32"/>
          <w:szCs w:val="32"/>
          <w:lang w:val="en-US" w:eastAsia="zh-CN"/>
        </w:rPr>
        <w:t>用好市级“拨投联动”创新举措，优化财政资金支持方式，深入挖掘高校院所重点科技成果，支持通过科技成果转化创办企业，并探索通过市区共同给予研发资金支持与股权投资联动的方式，助力企业早期成长和持续发展。</w:t>
      </w:r>
    </w:p>
    <w:p w14:paraId="436F4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责任单位：区科委、区财政局、区国资委、区发改委、大兴投资</w:t>
      </w:r>
    </w:p>
    <w:p w14:paraId="7F205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实施合作加速行动，扩大科技成果供给来源</w:t>
      </w:r>
    </w:p>
    <w:p w14:paraId="08EC1C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深入</w:t>
      </w:r>
      <w:r>
        <w:rPr>
          <w:rFonts w:hint="eastAsia" w:ascii="仿宋_GB2312" w:hAnsi="仿宋_GB2312" w:eastAsia="仿宋_GB2312" w:cs="仿宋_GB2312"/>
          <w:b/>
          <w:bCs/>
          <w:sz w:val="32"/>
          <w:szCs w:val="32"/>
        </w:rPr>
        <w:t>拓展合作“朋友圈”。</w:t>
      </w:r>
      <w:r>
        <w:rPr>
          <w:rFonts w:hint="eastAsia" w:ascii="仿宋_GB2312" w:hAnsi="仿宋_GB2312" w:eastAsia="仿宋_GB2312" w:cs="仿宋_GB2312"/>
          <w:b w:val="0"/>
          <w:bCs w:val="0"/>
          <w:sz w:val="32"/>
          <w:szCs w:val="32"/>
          <w:lang w:val="en-US" w:eastAsia="zh-CN"/>
        </w:rPr>
        <w:t>聚焦“6+5+3”产业发展布局，加强与技术前沿高校院所临空经济、生物医药、未来能源、商业航天、数字经济、农林科技等相关院系深度联系对接，选定一批顶尖科技创新人才作为重点对接对象，形成一批战略科技成果项目清单，做到及早关注、主动服务，促成在大兴落地转化。用好驻区高校院所科创资源，拓展校地合作平台渠道，促进科研成果、新产品、新技术等实现就近转化。</w:t>
      </w:r>
    </w:p>
    <w:p w14:paraId="34ABA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责任单位：区科委、</w:t>
      </w:r>
      <w:r>
        <w:rPr>
          <w:rFonts w:hint="eastAsia" w:ascii="仿宋_GB2312" w:hAnsi="仿宋_GB2312" w:eastAsia="仿宋_GB2312" w:cs="仿宋_GB2312"/>
          <w:sz w:val="32"/>
          <w:szCs w:val="32"/>
          <w:lang w:val="en-US" w:eastAsia="zh-CN"/>
        </w:rPr>
        <w:t>区卫健委、</w:t>
      </w:r>
      <w:r>
        <w:rPr>
          <w:rFonts w:hint="eastAsia" w:ascii="仿宋_GB2312" w:hAnsi="仿宋_GB2312" w:eastAsia="仿宋_GB2312" w:cs="仿宋_GB2312"/>
          <w:sz w:val="32"/>
          <w:szCs w:val="32"/>
        </w:rPr>
        <w:t>临空经济区、生物医药基地、大兴经开区、中日示范区</w:t>
      </w:r>
    </w:p>
    <w:p w14:paraId="220717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5.提升园区服务早期项目能力。</w:t>
      </w:r>
      <w:r>
        <w:rPr>
          <w:rFonts w:hint="eastAsia" w:ascii="仿宋_GB2312" w:hAnsi="仿宋_GB2312" w:eastAsia="仿宋_GB2312" w:cs="仿宋_GB2312"/>
          <w:b w:val="0"/>
          <w:bCs w:val="0"/>
          <w:sz w:val="32"/>
          <w:szCs w:val="32"/>
          <w:lang w:val="en-US" w:eastAsia="zh-CN"/>
        </w:rPr>
        <w:t>推动中关村大兴园各产业园围绕产业定位，建立高校院所科技成果供给和园区企业需求两张清单，建立供需对接服务台账，加速各类科技成果转化落地。加强产业园与在京全国重点实验室跟踪对接力度，按照“一园一方案”“一室一对接”方式组织特色产业园与全国重点实验室开展深度、务实的交流合作，优质高效推动成果转化。建立“一园多校一平台”机制，通过驻点服务、常态联络等方式及时向高校院所分享产业发展动态和企业实际需求，共同开展有转化前景的创新成果梳理，为优质项目转化提供空间平台、创业辅导等全方位孵化服务，提升转化效率和整体服务效能。</w:t>
      </w:r>
    </w:p>
    <w:p w14:paraId="16272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责任单位：区科委、生物医药基地、大兴经开区</w:t>
      </w:r>
    </w:p>
    <w:p w14:paraId="33867A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6.推动成果转化创新主体建设。</w:t>
      </w:r>
      <w:r>
        <w:rPr>
          <w:rFonts w:hint="eastAsia" w:ascii="仿宋_GB2312" w:hAnsi="仿宋_GB2312" w:eastAsia="仿宋_GB2312" w:cs="仿宋_GB2312"/>
          <w:sz w:val="32"/>
          <w:szCs w:val="32"/>
          <w:lang w:val="en-US" w:eastAsia="zh-CN"/>
        </w:rPr>
        <w:t>支持高校院所等在大兴建设大学科技园、技术创新中心、工程研究中心、重点实验室等高能级创新平台，鼓励科研人员带技术、带团队转化，加快高校院所科技成果的产业化进程。推动医疗卫生机构在大兴建立成果转化基地，加强与天坛医院、安定医院等北京市医学创新和成果转化改革试点单位合作，以院区项目建设落地大兴为契机探索联动建设一站式转化服务平台，促进科研资源在大兴落地转化。</w:t>
      </w:r>
    </w:p>
    <w:p w14:paraId="37081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责任单位：区科委、</w:t>
      </w:r>
      <w:r>
        <w:rPr>
          <w:rFonts w:hint="eastAsia" w:ascii="仿宋_GB2312" w:hAnsi="仿宋_GB2312" w:eastAsia="仿宋_GB2312" w:cs="仿宋_GB2312"/>
          <w:sz w:val="32"/>
          <w:szCs w:val="32"/>
          <w:lang w:val="en-US" w:eastAsia="zh-CN"/>
        </w:rPr>
        <w:t>区卫健委、临空经济区、</w:t>
      </w:r>
      <w:r>
        <w:rPr>
          <w:rFonts w:hint="eastAsia" w:ascii="仿宋_GB2312" w:hAnsi="仿宋_GB2312" w:eastAsia="仿宋_GB2312" w:cs="仿宋_GB2312"/>
          <w:sz w:val="32"/>
          <w:szCs w:val="32"/>
        </w:rPr>
        <w:t>生物医药基地</w:t>
      </w:r>
    </w:p>
    <w:p w14:paraId="77BB5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实施倍增赋能行动，突出企业创新主体地位</w:t>
      </w:r>
    </w:p>
    <w:p w14:paraId="46BA01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7.开拓创新科研模式。</w:t>
      </w:r>
      <w:r>
        <w:rPr>
          <w:rFonts w:hint="eastAsia" w:ascii="仿宋_GB2312" w:hAnsi="仿宋_GB2312" w:eastAsia="仿宋_GB2312" w:cs="仿宋_GB2312"/>
          <w:sz w:val="32"/>
          <w:szCs w:val="32"/>
          <w:lang w:val="en-US" w:eastAsia="zh-CN"/>
        </w:rPr>
        <w:t>聚焦企业创新发展需求，通过“揭榜挂帅”“赛马”等方式，建立企业出题、高校院所答题、联合攻关的科研组织模式，帮助企业整合优质技术研发等资源，促进新产品开发和技术迭代升级。用好北自然-大兴创新联合基金，引导企业加大出题力度，支持顶尖科研团队参与企业技术攻关。</w:t>
      </w:r>
    </w:p>
    <w:p w14:paraId="0125E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责任单位：区科委、区经信局、区产促中心、临空经济区、生物医药基地、大兴经开区、中日示范区</w:t>
      </w:r>
    </w:p>
    <w:p w14:paraId="267EE1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8.推动通过科技成果转化创办企业。</w:t>
      </w:r>
      <w:r>
        <w:rPr>
          <w:rFonts w:hint="eastAsia" w:ascii="仿宋_GB2312" w:hAnsi="仿宋_GB2312" w:eastAsia="仿宋_GB2312" w:cs="仿宋_GB2312"/>
          <w:sz w:val="32"/>
          <w:szCs w:val="32"/>
          <w:lang w:val="en-US" w:eastAsia="zh-CN"/>
        </w:rPr>
        <w:t>深入与高校院所对接沟通，推动完善先赋权后行权、资产单列管理、在岗创业等政策，支持科研人员以科技成果作价入股等方式在大兴创办企业，协调专业力量提供政策咨询、产业链接、融资洽谈、市场开拓等全方位服务。将重点成果转化项目企业纳入“服务包”，及时协调解决企业发展中遇到的困难和问题，助力转化孵化企业。</w:t>
      </w:r>
    </w:p>
    <w:p w14:paraId="63C74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责任单位：区科委、</w:t>
      </w:r>
      <w:r>
        <w:rPr>
          <w:rFonts w:hint="eastAsia" w:ascii="仿宋_GB2312" w:hAnsi="仿宋_GB2312" w:eastAsia="仿宋_GB2312" w:cs="仿宋_GB2312"/>
          <w:sz w:val="32"/>
          <w:szCs w:val="32"/>
          <w:lang w:val="en-US" w:eastAsia="zh-CN"/>
        </w:rPr>
        <w:t>区经信局、区产促中心、</w:t>
      </w:r>
      <w:r>
        <w:rPr>
          <w:rFonts w:hint="eastAsia" w:ascii="仿宋_GB2312" w:hAnsi="仿宋_GB2312" w:eastAsia="仿宋_GB2312" w:cs="仿宋_GB2312"/>
          <w:sz w:val="32"/>
          <w:szCs w:val="32"/>
        </w:rPr>
        <w:t>临空经济区、生物医药基地、大兴经开区、中日示范区</w:t>
      </w:r>
    </w:p>
    <w:p w14:paraId="0A9CF1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支持建设企业主导的合作平台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支持区内企业与高校院所共建一批联合实验室、研究中心、创新联合体，建立企业作为成果“阅卷人”并直接推动成果转应用的模式，推动企业与高校院所紧紧围绕产品思维和技术驱动实现信息双向反馈。</w:t>
      </w:r>
      <w:r>
        <w:rPr>
          <w:rFonts w:hint="eastAsia" w:ascii="仿宋_GB2312" w:hAnsi="仿宋_GB2312" w:eastAsia="仿宋_GB2312" w:cs="仿宋_GB2312"/>
          <w:sz w:val="32"/>
          <w:szCs w:val="32"/>
          <w:highlight w:val="none"/>
          <w:lang w:val="en-US" w:eastAsia="zh-CN"/>
        </w:rPr>
        <w:t>鼓励高校院所聘请“产业导师”，组织</w:t>
      </w:r>
      <w:r>
        <w:rPr>
          <w:rFonts w:hint="eastAsia" w:ascii="仿宋_GB2312" w:hAnsi="仿宋_GB2312" w:eastAsia="仿宋_GB2312" w:cs="仿宋_GB2312"/>
          <w:sz w:val="32"/>
          <w:szCs w:val="32"/>
          <w:highlight w:val="none"/>
        </w:rPr>
        <w:t>科研人员以“科技</w:t>
      </w:r>
      <w:r>
        <w:rPr>
          <w:rFonts w:hint="eastAsia" w:ascii="仿宋_GB2312" w:hAnsi="仿宋_GB2312" w:eastAsia="仿宋_GB2312" w:cs="仿宋_GB2312"/>
          <w:sz w:val="32"/>
          <w:szCs w:val="32"/>
          <w:highlight w:val="none"/>
          <w:lang w:val="en-US" w:eastAsia="zh-CN"/>
        </w:rPr>
        <w:t>副总</w:t>
      </w:r>
      <w:r>
        <w:rPr>
          <w:rFonts w:hint="eastAsia" w:ascii="仿宋_GB2312" w:hAnsi="仿宋_GB2312" w:eastAsia="仿宋_GB2312" w:cs="仿宋_GB2312"/>
          <w:sz w:val="32"/>
          <w:szCs w:val="32"/>
          <w:highlight w:val="none"/>
        </w:rPr>
        <w:t>”形式到企业兼职，</w:t>
      </w:r>
      <w:r>
        <w:rPr>
          <w:rFonts w:hint="eastAsia" w:ascii="仿宋_GB2312" w:hAnsi="仿宋_GB2312" w:eastAsia="仿宋_GB2312" w:cs="仿宋_GB2312"/>
          <w:sz w:val="32"/>
          <w:szCs w:val="32"/>
          <w:highlight w:val="none"/>
          <w:lang w:val="en-US" w:eastAsia="zh-CN"/>
        </w:rPr>
        <w:t>通过校企共建产教融合基地、人才实训基地，加速高校院所科技成果产业化。</w:t>
      </w:r>
    </w:p>
    <w:p w14:paraId="5BE47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责任单位：区科委、临空经济区、生物医药基地、大兴经开区、中日示范区</w:t>
      </w:r>
    </w:p>
    <w:p w14:paraId="577EEE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10.用好科技成果首单应用支持机制。</w:t>
      </w:r>
      <w:r>
        <w:rPr>
          <w:rFonts w:hint="eastAsia" w:ascii="仿宋_GB2312" w:hAnsi="仿宋_GB2312" w:eastAsia="仿宋_GB2312" w:cs="仿宋_GB2312"/>
          <w:sz w:val="32"/>
          <w:szCs w:val="32"/>
          <w:lang w:val="en-US" w:eastAsia="zh-CN"/>
        </w:rPr>
        <w:t>大力推广新技术新产品新服务、首台（套）等政策，支持申报高新技术企业及申请小微企业研发补贴、研发费用加计扣除、首次贷款贴息、首台（套）保险补贴等支持政策，加快新技术新产品推广应用。发掘开放应用场景，推动在医药卫生、智慧城市、绿色交通、民生保障、农林科技等领域建设一批应用场景，为科技型企业争取更多示范、试用、市场验证机会。</w:t>
      </w:r>
    </w:p>
    <w:p w14:paraId="6A0E7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w:t>
      </w:r>
      <w:r>
        <w:rPr>
          <w:rFonts w:hint="eastAsia"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rPr>
        <w:t>、区科委、区经信局</w:t>
      </w:r>
    </w:p>
    <w:p w14:paraId="11AB9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实施平台引育行动，加强成果转化载体建设</w:t>
      </w:r>
    </w:p>
    <w:p w14:paraId="213129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pacing w:val="8"/>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打造高能级成果转化服务平台。</w:t>
      </w:r>
      <w:r>
        <w:rPr>
          <w:rFonts w:hint="eastAsia" w:ascii="仿宋_GB2312" w:hAnsi="仿宋_GB2312" w:eastAsia="仿宋_GB2312" w:cs="仿宋_GB2312"/>
          <w:b w:val="0"/>
          <w:bCs w:val="0"/>
          <w:color w:val="000000"/>
          <w:spacing w:val="8"/>
          <w:sz w:val="32"/>
          <w:szCs w:val="32"/>
          <w:shd w:val="clear" w:color="auto" w:fill="FFFFFF"/>
          <w:lang w:val="en-US" w:eastAsia="zh-CN"/>
        </w:rPr>
        <w:t>聚焦主导产业细分领域，整合行业资源分门别类打造高端医疗器械、中医药、创新药等成果转化集群服务平台，提升成果来源供给、筛选识别、资源匹配、投资管理等服务能力，打造平台集聚度高、产业结合度高、要素汇集度高、运营专业度高的“一站式”服务模式。</w:t>
      </w:r>
    </w:p>
    <w:p w14:paraId="7419BEB3">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color w:val="000000"/>
          <w:spacing w:val="8"/>
          <w:sz w:val="32"/>
          <w:szCs w:val="32"/>
          <w:shd w:val="clear" w:color="auto" w:fill="FFFFFF"/>
          <w:lang w:val="en-US" w:eastAsia="zh-CN"/>
        </w:rPr>
      </w:pPr>
      <w:r>
        <w:rPr>
          <w:rFonts w:hint="eastAsia" w:ascii="仿宋_GB2312" w:hAnsi="仿宋_GB2312" w:eastAsia="仿宋_GB2312" w:cs="仿宋_GB2312"/>
          <w:b w:val="0"/>
          <w:bCs w:val="0"/>
          <w:color w:val="000000"/>
          <w:spacing w:val="8"/>
          <w:sz w:val="32"/>
          <w:szCs w:val="32"/>
          <w:shd w:val="clear" w:color="auto" w:fill="FFFFFF"/>
          <w:lang w:val="en-US" w:eastAsia="zh-CN"/>
        </w:rPr>
        <w:t>责任单位：区科委、生物医药基地、大兴经开区</w:t>
      </w:r>
    </w:p>
    <w:p w14:paraId="712BEF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12.布局做强共性技术服务平台。</w:t>
      </w:r>
      <w:r>
        <w:rPr>
          <w:rFonts w:hint="eastAsia" w:ascii="仿宋_GB2312" w:hAnsi="仿宋_GB2312" w:eastAsia="仿宋_GB2312" w:cs="仿宋_GB2312"/>
          <w:sz w:val="32"/>
          <w:szCs w:val="32"/>
        </w:rPr>
        <w:t>支持有实力的企业与高校院所建设一批概念验证平台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对早期科技成果实施技术和市场化、产业化可行性评估论证能力。着力打造小试中试平台，为提升科技成果成熟度提供支撑，重点吸引优质CRO、CDMO企业入区发展，全面提升药物研发服务能力和水平。推进系列重点平台建设，包括国家氢燃料电池汽车质量检验检测中心、北京生物信息智算中心、实验动物研究中心、医疗器械样机制作平台、高值设备共享共用平台等，强化检验检测、技术开发、产品验证、市场应用研究等服务链条</w:t>
      </w:r>
      <w:r>
        <w:rPr>
          <w:rFonts w:hint="eastAsia" w:ascii="仿宋_GB2312" w:hAnsi="仿宋_GB2312" w:eastAsia="仿宋_GB2312" w:cs="仿宋_GB2312"/>
          <w:sz w:val="32"/>
          <w:szCs w:val="32"/>
        </w:rPr>
        <w:t>。</w:t>
      </w:r>
    </w:p>
    <w:p w14:paraId="0A09D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责任单位：区科委、临空经济区、生物医药基地、大兴经开区</w:t>
      </w:r>
    </w:p>
    <w:p w14:paraId="3BDAD8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13.提升专业孵化创新空间载体。</w:t>
      </w:r>
      <w:r>
        <w:rPr>
          <w:rFonts w:hint="eastAsia" w:ascii="仿宋_GB2312" w:hAnsi="仿宋_GB2312" w:eastAsia="仿宋_GB2312" w:cs="仿宋_GB2312"/>
          <w:sz w:val="32"/>
          <w:szCs w:val="32"/>
        </w:rPr>
        <w:t>构建“众创空间-孵化器-产业园区”孵化育成空间体系，提供创新承载空间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打造以成果转化为主要功能，具有专业服务水平的创新创业孵化载体</w:t>
      </w:r>
      <w:r>
        <w:rPr>
          <w:rFonts w:hint="eastAsia" w:ascii="仿宋_GB2312" w:hAnsi="仿宋_GB2312" w:eastAsia="仿宋_GB2312" w:cs="仿宋_GB2312"/>
          <w:sz w:val="32"/>
          <w:szCs w:val="32"/>
        </w:rPr>
        <w:t>。加快培育</w:t>
      </w:r>
      <w:r>
        <w:rPr>
          <w:rFonts w:hint="eastAsia" w:ascii="仿宋_GB2312" w:hAnsi="仿宋_GB2312" w:eastAsia="仿宋_GB2312" w:cs="仿宋_GB2312"/>
          <w:sz w:val="32"/>
          <w:szCs w:val="32"/>
          <w:lang w:val="en-US" w:eastAsia="zh-CN"/>
        </w:rPr>
        <w:t>部级标准、卓越孵化器，市级</w:t>
      </w:r>
      <w:r>
        <w:rPr>
          <w:rFonts w:hint="eastAsia" w:ascii="仿宋_GB2312" w:hAnsi="仿宋_GB2312" w:eastAsia="仿宋_GB2312" w:cs="仿宋_GB2312"/>
          <w:sz w:val="32"/>
          <w:szCs w:val="32"/>
        </w:rPr>
        <w:t>标杆孵化器和特色产业园，推动</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级平台向卓越级平台跃升，助力项目团队、硬科技初创企业等创新主体在</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兴发展。</w:t>
      </w:r>
    </w:p>
    <w:p w14:paraId="41C46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责任单位：区科委、临空经济区、生物医药基地、大兴经开区、中日示范区</w:t>
      </w:r>
    </w:p>
    <w:p w14:paraId="62BB3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实施服务提质行动，构建转化热带雨林生态</w:t>
      </w:r>
    </w:p>
    <w:p w14:paraId="2593D8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开展成果转化供需对接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发挥中关村论坛等国家级、市级平台重要作用，瞄准优质成果转化项目积极挖掘合作意向，跟进技术交易等成果落地转化。</w:t>
      </w:r>
      <w:r>
        <w:rPr>
          <w:rFonts w:hint="eastAsia" w:ascii="仿宋_GB2312" w:hAnsi="仿宋_GB2312" w:eastAsia="仿宋_GB2312" w:cs="仿宋_GB2312"/>
          <w:sz w:val="32"/>
          <w:szCs w:val="32"/>
        </w:rPr>
        <w:t>定期开展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向新而行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场景对接系列活动、优促计划系列活动、</w:t>
      </w:r>
      <w:r>
        <w:rPr>
          <w:rFonts w:hint="eastAsia" w:ascii="仿宋_GB2312" w:hAnsi="仿宋_GB2312" w:eastAsia="仿宋_GB2312" w:cs="仿宋_GB2312"/>
          <w:sz w:val="32"/>
          <w:szCs w:val="32"/>
        </w:rPr>
        <w:t>中关村“火花”活动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举办京南大学科技成果推介会、中国药谷创新药大会等品牌活动，</w:t>
      </w:r>
      <w:r>
        <w:rPr>
          <w:rFonts w:hint="eastAsia" w:ascii="仿宋_GB2312" w:hAnsi="仿宋_GB2312" w:eastAsia="仿宋_GB2312" w:cs="仿宋_GB2312"/>
          <w:sz w:val="32"/>
          <w:szCs w:val="32"/>
        </w:rPr>
        <w:t>支持引导高校院所、企业、技术转移机构、孵化器、特色产业园等各类主体广泛开展科技成果转化项目路演、创新创业赛事、展会等活动，</w:t>
      </w:r>
      <w:r>
        <w:rPr>
          <w:rFonts w:hint="eastAsia" w:ascii="仿宋_GB2312" w:hAnsi="仿宋_GB2312" w:eastAsia="仿宋_GB2312" w:cs="仿宋_GB2312"/>
          <w:sz w:val="32"/>
          <w:szCs w:val="32"/>
          <w:lang w:val="en-US" w:eastAsia="zh-CN"/>
        </w:rPr>
        <w:t>搭建供需对接桥梁</w:t>
      </w:r>
      <w:r>
        <w:rPr>
          <w:rFonts w:hint="eastAsia" w:ascii="仿宋_GB2312" w:hAnsi="仿宋_GB2312" w:eastAsia="仿宋_GB2312" w:cs="仿宋_GB2312"/>
          <w:sz w:val="32"/>
          <w:szCs w:val="32"/>
        </w:rPr>
        <w:t>。</w:t>
      </w:r>
    </w:p>
    <w:p w14:paraId="7FC30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责任单位：区科技成果转化专班各成员单位</w:t>
      </w:r>
    </w:p>
    <w:p w14:paraId="129830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.引育技术转移人才。</w:t>
      </w:r>
      <w:r>
        <w:rPr>
          <w:rFonts w:hint="eastAsia" w:ascii="仿宋_GB2312" w:hAnsi="仿宋_GB2312" w:eastAsia="仿宋_GB2312" w:cs="仿宋_GB2312"/>
          <w:sz w:val="32"/>
          <w:szCs w:val="32"/>
        </w:rPr>
        <w:t>持续对接技术经理人专业培训资源，鼓励各类人才申报评审技术</w:t>
      </w:r>
      <w:r>
        <w:rPr>
          <w:rFonts w:hint="eastAsia" w:ascii="仿宋_GB2312" w:hAnsi="仿宋_GB2312" w:eastAsia="仿宋_GB2312" w:cs="仿宋_GB2312"/>
          <w:sz w:val="32"/>
          <w:szCs w:val="32"/>
          <w:lang w:val="en-US" w:eastAsia="zh-CN"/>
        </w:rPr>
        <w:t>经理人</w:t>
      </w:r>
      <w:r>
        <w:rPr>
          <w:rFonts w:hint="eastAsia" w:ascii="仿宋_GB2312" w:hAnsi="仿宋_GB2312" w:eastAsia="仿宋_GB2312" w:cs="仿宋_GB2312"/>
          <w:sz w:val="32"/>
          <w:szCs w:val="32"/>
        </w:rPr>
        <w:t>专业职称。</w:t>
      </w:r>
      <w:r>
        <w:rPr>
          <w:rFonts w:hint="eastAsia" w:ascii="仿宋_GB2312" w:hAnsi="仿宋_GB2312" w:eastAsia="仿宋_GB2312" w:cs="仿宋_GB2312"/>
          <w:sz w:val="32"/>
          <w:szCs w:val="32"/>
          <w:lang w:val="en-US" w:eastAsia="zh-CN"/>
        </w:rPr>
        <w:t>积极争取“朱雀人才”到大兴担任科技成果转化项目经理。支持各园区引进、培育复合型项目经理及科技服务人才。加强人才服务，支持</w:t>
      </w:r>
      <w:r>
        <w:rPr>
          <w:rFonts w:hint="eastAsia" w:ascii="仿宋_GB2312" w:hAnsi="仿宋_GB2312" w:eastAsia="仿宋_GB2312" w:cs="仿宋_GB2312"/>
          <w:sz w:val="32"/>
          <w:szCs w:val="32"/>
        </w:rPr>
        <w:t>符合条件的技术转移人才申报新国门领军人才等各类高层次人才计划，</w:t>
      </w:r>
      <w:r>
        <w:rPr>
          <w:rFonts w:hint="eastAsia" w:ascii="仿宋_GB2312" w:hAnsi="仿宋_GB2312" w:eastAsia="仿宋_GB2312" w:cs="仿宋_GB2312"/>
          <w:sz w:val="32"/>
          <w:szCs w:val="32"/>
          <w:lang w:val="en-US" w:eastAsia="zh-CN"/>
        </w:rPr>
        <w:t>建设以技术经理人为枢纽的创新生态</w:t>
      </w:r>
      <w:r>
        <w:rPr>
          <w:rFonts w:hint="eastAsia" w:ascii="仿宋_GB2312" w:hAnsi="仿宋_GB2312" w:eastAsia="仿宋_GB2312" w:cs="仿宋_GB2312"/>
          <w:sz w:val="32"/>
          <w:szCs w:val="32"/>
        </w:rPr>
        <w:t>。</w:t>
      </w:r>
    </w:p>
    <w:p w14:paraId="32A98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责任单位：区科委、</w:t>
      </w:r>
      <w:r>
        <w:rPr>
          <w:rFonts w:hint="eastAsia" w:ascii="仿宋_GB2312" w:hAnsi="仿宋_GB2312" w:eastAsia="仿宋_GB2312" w:cs="仿宋_GB2312"/>
          <w:sz w:val="32"/>
          <w:szCs w:val="32"/>
          <w:lang w:val="en-US" w:eastAsia="zh-CN"/>
        </w:rPr>
        <w:t>区委组织部</w:t>
      </w:r>
      <w:r>
        <w:rPr>
          <w:rFonts w:hint="eastAsia" w:ascii="仿宋_GB2312" w:hAnsi="仿宋_GB2312" w:eastAsia="仿宋_GB2312" w:cs="仿宋_GB2312"/>
          <w:sz w:val="32"/>
          <w:szCs w:val="32"/>
        </w:rPr>
        <w:t>、区产促中心、临空经济区、生物医药基地、大兴经开区、中日示范区</w:t>
      </w:r>
    </w:p>
    <w:p w14:paraId="01E0F5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引育</w:t>
      </w:r>
      <w:r>
        <w:rPr>
          <w:rFonts w:hint="eastAsia" w:ascii="仿宋_GB2312" w:hAnsi="仿宋_GB2312" w:eastAsia="仿宋_GB2312" w:cs="仿宋_GB2312"/>
          <w:b/>
          <w:bCs/>
          <w:sz w:val="32"/>
          <w:szCs w:val="32"/>
        </w:rPr>
        <w:t>专业化技术转移</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机构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深化与中国技术交易所、首都科技发展集团等专业技术转移机构对接合作，</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化服务机构在大兴发展壮大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招引优质项目落地发展</w:t>
      </w:r>
      <w:r>
        <w:rPr>
          <w:rFonts w:hint="eastAsia" w:ascii="仿宋_GB2312" w:hAnsi="仿宋_GB2312" w:eastAsia="仿宋_GB2312" w:cs="仿宋_GB2312"/>
          <w:sz w:val="32"/>
          <w:szCs w:val="32"/>
        </w:rPr>
        <w:t>。发挥与科技成果转化相关的社会组织作用，开展政策宣讲、专业培训、经验交流等活动，建立开放合作和互信机制，组织业内资源共同服务科技成果转化。</w:t>
      </w:r>
    </w:p>
    <w:p w14:paraId="689AA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责任单位：区科委、临空经济区、生物医药基地、大兴经开区、中日示范区</w:t>
      </w:r>
    </w:p>
    <w:p w14:paraId="31B72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构建科技成果转化金融服务体系</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积极组织国家、市级投资基金项目推荐工作。提高</w:t>
      </w:r>
      <w:r>
        <w:rPr>
          <w:rFonts w:hint="eastAsia" w:ascii="仿宋_GB2312" w:hAnsi="仿宋_GB2312" w:eastAsia="仿宋_GB2312" w:cs="仿宋_GB2312"/>
          <w:sz w:val="32"/>
          <w:szCs w:val="32"/>
        </w:rPr>
        <w:t>人才科创</w:t>
      </w:r>
      <w:r>
        <w:rPr>
          <w:rFonts w:hint="eastAsia" w:ascii="仿宋_GB2312" w:hAnsi="仿宋_GB2312" w:eastAsia="仿宋_GB2312" w:cs="仿宋_GB2312"/>
          <w:sz w:val="32"/>
          <w:szCs w:val="32"/>
          <w:lang w:val="en-US" w:eastAsia="zh-CN"/>
        </w:rPr>
        <w:t>基金等区级政府引导基金投资种子轮、天使轮硬科技项目的数量或金额占比，探索实施全生命周期考核评价，并健全尽职免责机制。促进</w:t>
      </w:r>
      <w:r>
        <w:rPr>
          <w:rFonts w:hint="eastAsia" w:ascii="仿宋_GB2312" w:hAnsi="仿宋_GB2312" w:eastAsia="仿宋_GB2312" w:cs="仿宋_GB2312"/>
          <w:sz w:val="32"/>
          <w:szCs w:val="32"/>
        </w:rPr>
        <w:t>更多社会资本进入科技成果转化投资体系，推动资本投早、投小、投长期、投硬科技。</w:t>
      </w:r>
      <w:r>
        <w:rPr>
          <w:rFonts w:hint="eastAsia" w:ascii="仿宋_GB2312" w:hAnsi="仿宋_GB2312" w:eastAsia="仿宋_GB2312" w:cs="仿宋_GB2312"/>
          <w:sz w:val="32"/>
          <w:szCs w:val="32"/>
          <w:lang w:val="en-US" w:eastAsia="zh-CN"/>
        </w:rPr>
        <w:t>发挥多层次资本市场作用，为重大科技成果转化企业提供信贷、融资租赁、保险担保等金融服务，健全“投贷联动”机制，推动投资机构在大兴集聚、挖掘并投资更多大兴企业。</w:t>
      </w:r>
    </w:p>
    <w:p w14:paraId="1FEF4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责任单位：区发改委、区科委、区经信局、大兴投资</w:t>
      </w:r>
    </w:p>
    <w:p w14:paraId="4D9001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.畅通知识产权服务渠道。</w:t>
      </w:r>
      <w:r>
        <w:rPr>
          <w:rFonts w:hint="eastAsia" w:ascii="仿宋_GB2312" w:hAnsi="仿宋_GB2312" w:eastAsia="仿宋_GB2312" w:cs="仿宋_GB2312"/>
          <w:sz w:val="32"/>
          <w:szCs w:val="32"/>
        </w:rPr>
        <w:t xml:space="preserve">聚焦培育高价值核心专利，依托北京市知识产权保护中心专利预审平台，围绕重点产业领域，高效开展专利预审备案及支撑工作。调动区内知识产权公共服务工作站和服务机构，持续开展知识产权走访调研，提供知识产权问题咨询、维权援助、法律知识宣讲等服务。完善知识产权激励机制，加大对专利转化运用、专利重大奖项以及知识产权质押融资的政策支持力度。   </w:t>
      </w:r>
    </w:p>
    <w:p w14:paraId="5B4C4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责任单位：区市场监管局</w:t>
      </w:r>
    </w:p>
    <w:p w14:paraId="4B8E6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（六）实施开放链接行动，加大区域协同发展力度</w:t>
      </w:r>
    </w:p>
    <w:p w14:paraId="32AFFD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.协同</w:t>
      </w:r>
      <w:r>
        <w:rPr>
          <w:rFonts w:hint="eastAsia" w:ascii="仿宋_GB2312" w:hAnsi="仿宋_GB2312" w:eastAsia="仿宋_GB2312" w:cs="仿宋_GB2312"/>
          <w:b/>
          <w:bCs/>
          <w:sz w:val="32"/>
          <w:szCs w:val="32"/>
          <w:lang w:val="en-US" w:eastAsia="zh-CN"/>
        </w:rPr>
        <w:t>联动</w:t>
      </w:r>
      <w:r>
        <w:rPr>
          <w:rFonts w:hint="eastAsia" w:ascii="仿宋_GB2312" w:hAnsi="仿宋_GB2312" w:eastAsia="仿宋_GB2312" w:cs="仿宋_GB2312"/>
          <w:b/>
          <w:bCs/>
          <w:sz w:val="32"/>
          <w:szCs w:val="32"/>
        </w:rPr>
        <w:t>提升成果转化效能。</w:t>
      </w:r>
      <w:r>
        <w:rPr>
          <w:rFonts w:hint="eastAsia" w:ascii="仿宋_GB2312" w:hAnsi="仿宋_GB2312" w:eastAsia="仿宋_GB2312" w:cs="仿宋_GB2312"/>
          <w:sz w:val="32"/>
          <w:szCs w:val="32"/>
          <w:lang w:val="en-US" w:eastAsia="zh-CN"/>
        </w:rPr>
        <w:t>主动全面对接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三城一区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原创成果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打通资源链接、技术研发、小试中试、产业化的创新链，</w:t>
      </w:r>
      <w:r>
        <w:rPr>
          <w:rFonts w:hint="eastAsia" w:ascii="仿宋_GB2312" w:hAnsi="仿宋_GB2312" w:eastAsia="仿宋_GB2312" w:cs="仿宋_GB2312"/>
          <w:sz w:val="32"/>
          <w:szCs w:val="32"/>
        </w:rPr>
        <w:t>实现科技创新成果在大兴转化落地。紧密联动北京经开区，利用国际医药创新公园</w:t>
      </w:r>
      <w:r>
        <w:rPr>
          <w:rFonts w:hint="eastAsia" w:ascii="仿宋_GB2312" w:hAnsi="仿宋_GB2312" w:eastAsia="仿宋_GB2312" w:cs="仿宋_GB2312"/>
          <w:sz w:val="32"/>
          <w:szCs w:val="32"/>
          <w:lang w:val="en-US" w:eastAsia="zh-CN"/>
        </w:rPr>
        <w:t>BioPark</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火箭大街</w:t>
      </w:r>
      <w:r>
        <w:rPr>
          <w:rFonts w:hint="eastAsia" w:ascii="仿宋_GB2312" w:hAnsi="仿宋_GB2312" w:eastAsia="仿宋_GB2312" w:cs="仿宋_GB2312"/>
          <w:sz w:val="32"/>
          <w:szCs w:val="32"/>
        </w:rPr>
        <w:t>等研发技术中心</w:t>
      </w:r>
      <w:r>
        <w:rPr>
          <w:rFonts w:hint="eastAsia" w:ascii="仿宋_GB2312" w:hAnsi="仿宋_GB2312" w:eastAsia="仿宋_GB2312" w:cs="仿宋_GB2312"/>
          <w:sz w:val="32"/>
          <w:szCs w:val="32"/>
          <w:lang w:val="en-US" w:eastAsia="zh-CN"/>
        </w:rPr>
        <w:t>资源</w:t>
      </w:r>
      <w:r>
        <w:rPr>
          <w:rFonts w:hint="eastAsia" w:ascii="仿宋_GB2312" w:hAnsi="仿宋_GB2312" w:eastAsia="仿宋_GB2312" w:cs="仿宋_GB2312"/>
          <w:sz w:val="32"/>
          <w:szCs w:val="32"/>
        </w:rPr>
        <w:t>，做好科技创新成果</w:t>
      </w:r>
      <w:r>
        <w:rPr>
          <w:rFonts w:hint="eastAsia" w:ascii="仿宋_GB2312" w:hAnsi="仿宋_GB2312" w:eastAsia="仿宋_GB2312" w:cs="仿宋_GB2312"/>
          <w:sz w:val="32"/>
          <w:szCs w:val="32"/>
          <w:lang w:val="en-US" w:eastAsia="zh-CN"/>
        </w:rPr>
        <w:t>外溢</w:t>
      </w:r>
      <w:r>
        <w:rPr>
          <w:rFonts w:hint="eastAsia" w:ascii="仿宋_GB2312" w:hAnsi="仿宋_GB2312" w:eastAsia="仿宋_GB2312" w:cs="仿宋_GB2312"/>
          <w:sz w:val="32"/>
          <w:szCs w:val="32"/>
        </w:rPr>
        <w:t>承接工作。</w:t>
      </w:r>
      <w:r>
        <w:rPr>
          <w:rFonts w:hint="eastAsia" w:ascii="仿宋_GB2312" w:hAnsi="仿宋_GB2312" w:eastAsia="仿宋_GB2312" w:cs="仿宋_GB2312"/>
          <w:sz w:val="32"/>
          <w:szCs w:val="32"/>
          <w:lang w:val="en-US" w:eastAsia="zh-CN"/>
        </w:rPr>
        <w:t>用好</w:t>
      </w:r>
      <w:r>
        <w:rPr>
          <w:rFonts w:hint="eastAsia" w:ascii="仿宋_GB2312" w:hAnsi="仿宋_GB2312" w:eastAsia="仿宋_GB2312" w:cs="仿宋_GB2312"/>
          <w:sz w:val="32"/>
          <w:szCs w:val="32"/>
        </w:rPr>
        <w:t>京津冀</w:t>
      </w:r>
      <w:r>
        <w:rPr>
          <w:rFonts w:hint="eastAsia" w:ascii="仿宋_GB2312" w:hAnsi="仿宋_GB2312" w:eastAsia="仿宋_GB2312" w:cs="仿宋_GB2312"/>
          <w:sz w:val="32"/>
          <w:szCs w:val="32"/>
          <w:lang w:val="en-US" w:eastAsia="zh-CN"/>
        </w:rPr>
        <w:t>“六链五群”产业协同机制，提升生物医药、氢能产业集群优势，健全“研发在北京，生产在津冀”模式，促进跨区域成果转化交流合作。</w:t>
      </w:r>
    </w:p>
    <w:p w14:paraId="117FF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责任单位：区科技成果转化专班各成员单位</w:t>
      </w:r>
    </w:p>
    <w:p w14:paraId="5C9641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20.提升国际技术转移开放合作能力</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积极引进</w:t>
      </w:r>
      <w:r>
        <w:rPr>
          <w:rFonts w:hint="eastAsia" w:ascii="仿宋_GB2312" w:hAnsi="仿宋_GB2312" w:eastAsia="仿宋_GB2312" w:cs="仿宋_GB2312"/>
          <w:sz w:val="32"/>
          <w:szCs w:val="32"/>
          <w:lang w:val="en-US" w:eastAsia="zh-CN"/>
        </w:rPr>
        <w:t>外资研发中心、国际技术转移机构在大兴落地发展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遴选挖掘顶尖成果，拓展国际交流和成果转化通道。聚力数字经济、生命健康等产业出海扬帆，</w:t>
      </w:r>
      <w:r>
        <w:rPr>
          <w:rFonts w:hint="eastAsia" w:ascii="仿宋_GB2312" w:hAnsi="仿宋_GB2312" w:eastAsia="仿宋_GB2312" w:cs="仿宋_GB2312"/>
          <w:sz w:val="32"/>
          <w:szCs w:val="32"/>
        </w:rPr>
        <w:t>服务北京数字经济企业出海创新服务基地、</w:t>
      </w:r>
      <w:r>
        <w:rPr>
          <w:rFonts w:hint="eastAsia" w:ascii="仿宋_GB2312" w:hAnsi="仿宋_GB2312" w:eastAsia="仿宋_GB2312" w:cs="仿宋_GB2312"/>
          <w:sz w:val="32"/>
          <w:szCs w:val="32"/>
          <w:lang w:val="en-US" w:eastAsia="zh-CN"/>
        </w:rPr>
        <w:t>生物医药基地出海综合服务平台、</w:t>
      </w:r>
      <w:r>
        <w:rPr>
          <w:rFonts w:hint="eastAsia" w:ascii="仿宋_GB2312" w:hAnsi="仿宋_GB2312" w:eastAsia="仿宋_GB2312" w:cs="仿宋_GB2312"/>
          <w:sz w:val="32"/>
          <w:szCs w:val="32"/>
        </w:rPr>
        <w:t>国际数据口岸等平台建设，拓展大兴经济高质量发展空间。</w:t>
      </w:r>
    </w:p>
    <w:p w14:paraId="17E11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责任单位：区科委、区经信局、生物医药基地、大兴经开区、临空经济区、中日示范区</w:t>
      </w:r>
    </w:p>
    <w:p w14:paraId="37133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三、保障措施</w:t>
      </w:r>
    </w:p>
    <w:p w14:paraId="3B5FC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（一）加强工作统筹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发挥区科技成果转化专班作用，</w:t>
      </w:r>
      <w:r>
        <w:rPr>
          <w:rFonts w:hint="eastAsia" w:ascii="仿宋_GB2312" w:hAnsi="仿宋_GB2312" w:eastAsia="仿宋_GB2312" w:cs="仿宋_GB2312"/>
          <w:sz w:val="32"/>
          <w:szCs w:val="32"/>
          <w:lang w:val="en-US" w:eastAsia="zh-CN"/>
        </w:rPr>
        <w:t>完善部门分工合作与常态对接机制，</w:t>
      </w:r>
      <w:r>
        <w:rPr>
          <w:rFonts w:hint="eastAsia" w:ascii="仿宋_GB2312" w:hAnsi="仿宋_GB2312" w:eastAsia="仿宋_GB2312" w:cs="仿宋_GB2312"/>
          <w:sz w:val="32"/>
          <w:szCs w:val="32"/>
        </w:rPr>
        <w:t>加大跨部门、跨层级、跨行业统筹协调力度，</w:t>
      </w:r>
      <w:r>
        <w:rPr>
          <w:rFonts w:hint="eastAsia" w:ascii="仿宋_GB2312" w:hAnsi="仿宋_GB2312" w:eastAsia="仿宋_GB2312" w:cs="仿宋_GB2312"/>
          <w:sz w:val="32"/>
          <w:szCs w:val="32"/>
          <w:lang w:val="en-US" w:eastAsia="zh-CN"/>
        </w:rPr>
        <w:t>共同推进科技成果转化工作。区科委牵头制定年度重点任务清单，明确目标任务、责任分工，清单台账式推进各项任务落实落地、见到实效。各有关单位要选优配强干部，</w:t>
      </w:r>
      <w:r>
        <w:rPr>
          <w:rFonts w:hint="eastAsia" w:ascii="仿宋_GB2312" w:hAnsi="仿宋_GB2312" w:eastAsia="仿宋_GB2312" w:cs="仿宋_GB2312"/>
          <w:sz w:val="32"/>
          <w:szCs w:val="32"/>
        </w:rPr>
        <w:t>提升科技成果转化服务队伍能力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促进成果尽早转化落地、投产运营</w:t>
      </w:r>
      <w:r>
        <w:rPr>
          <w:rFonts w:hint="eastAsia" w:ascii="仿宋_GB2312" w:hAnsi="仿宋_GB2312" w:eastAsia="仿宋_GB2312" w:cs="仿宋_GB2312"/>
          <w:sz w:val="32"/>
          <w:szCs w:val="32"/>
        </w:rPr>
        <w:t>。</w:t>
      </w:r>
    </w:p>
    <w:p w14:paraId="09D06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加强政策保障。</w:t>
      </w:r>
      <w:r>
        <w:rPr>
          <w:rFonts w:hint="eastAsia" w:ascii="仿宋_GB2312" w:hAnsi="仿宋_GB2312" w:eastAsia="仿宋_GB2312" w:cs="仿宋_GB2312"/>
          <w:sz w:val="32"/>
          <w:szCs w:val="32"/>
          <w:lang w:val="en-US" w:eastAsia="zh-CN"/>
        </w:rPr>
        <w:t>强化市、区联动作用，用足用好中关村“1+5”等促进成果转化配套政策，持续完善大兴区“1+N”政策体系，衔接项目、资金、平台、团队等服务资源促进大兴落实成果转化重点任务。持续加大对急需紧缺人才服务支持力度，搭建人才协同创新平台，促进创新链与产业链融会贯通。</w:t>
      </w:r>
    </w:p>
    <w:p w14:paraId="4E844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加强示范推广。</w:t>
      </w:r>
      <w:r>
        <w:rPr>
          <w:rFonts w:hint="eastAsia" w:ascii="仿宋_GB2312" w:hAnsi="仿宋_GB2312" w:eastAsia="仿宋_GB2312" w:cs="仿宋_GB2312"/>
          <w:sz w:val="32"/>
          <w:szCs w:val="32"/>
          <w:lang w:val="en-US" w:eastAsia="zh-CN"/>
        </w:rPr>
        <w:t>加强对科技成果转化创新模式、重大项目、示范机构、专业人才等成功经验做法的宣传，对可复制、可推广的经验模式及时总结提炼，</w:t>
      </w:r>
      <w:r>
        <w:rPr>
          <w:rFonts w:hint="eastAsia" w:ascii="仿宋_GB2312" w:hAnsi="仿宋_GB2312" w:eastAsia="仿宋_GB2312" w:cs="仿宋_GB2312"/>
          <w:sz w:val="32"/>
          <w:szCs w:val="32"/>
        </w:rPr>
        <w:t>通过多种渠道和形式进行广泛宣传，</w:t>
      </w:r>
      <w:r>
        <w:rPr>
          <w:rFonts w:hint="eastAsia" w:ascii="仿宋_GB2312" w:hAnsi="仿宋_GB2312" w:eastAsia="仿宋_GB2312" w:cs="仿宋_GB2312"/>
          <w:sz w:val="32"/>
          <w:szCs w:val="32"/>
          <w:lang w:val="en-US" w:eastAsia="zh-CN"/>
        </w:rPr>
        <w:t>加快形成全区支持科技成果转化的良好氛围。</w:t>
      </w:r>
    </w:p>
    <w:p w14:paraId="423E3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95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AAC1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4AAC1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671DA"/>
    <w:rsid w:val="05980638"/>
    <w:rsid w:val="06C514BD"/>
    <w:rsid w:val="10342B50"/>
    <w:rsid w:val="11120BE2"/>
    <w:rsid w:val="13CF2409"/>
    <w:rsid w:val="1C597898"/>
    <w:rsid w:val="1D9A3406"/>
    <w:rsid w:val="1F0548BF"/>
    <w:rsid w:val="1F2E0C8E"/>
    <w:rsid w:val="1FBC219E"/>
    <w:rsid w:val="22A25A2A"/>
    <w:rsid w:val="25E172B4"/>
    <w:rsid w:val="2A0945FA"/>
    <w:rsid w:val="2A25385C"/>
    <w:rsid w:val="2C0B35A9"/>
    <w:rsid w:val="30C64EB5"/>
    <w:rsid w:val="3279452B"/>
    <w:rsid w:val="3332520E"/>
    <w:rsid w:val="33E22F70"/>
    <w:rsid w:val="33EB7525"/>
    <w:rsid w:val="35300C41"/>
    <w:rsid w:val="408D7240"/>
    <w:rsid w:val="471671DA"/>
    <w:rsid w:val="4E2655FD"/>
    <w:rsid w:val="4FA230B5"/>
    <w:rsid w:val="580C6F3F"/>
    <w:rsid w:val="582D769D"/>
    <w:rsid w:val="585973F5"/>
    <w:rsid w:val="5A8D68AC"/>
    <w:rsid w:val="5ED2769F"/>
    <w:rsid w:val="607A7589"/>
    <w:rsid w:val="609A5964"/>
    <w:rsid w:val="69AF18DB"/>
    <w:rsid w:val="6FBA0BA5"/>
    <w:rsid w:val="704F4255"/>
    <w:rsid w:val="717269CE"/>
    <w:rsid w:val="760A7840"/>
    <w:rsid w:val="774C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5109</Words>
  <Characters>5200</Characters>
  <Lines>0</Lines>
  <Paragraphs>0</Paragraphs>
  <TotalTime>12</TotalTime>
  <ScaleCrop>false</ScaleCrop>
  <LinksUpToDate>false</LinksUpToDate>
  <CharactersWithSpaces>5203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2025-05-13T00:44:00Z</dcterms:created>
  <dc:creator>琛宝er</dc:creator>
  <cp:lastModifiedBy>琛宝er</cp:lastModifiedBy>
  <cp:lastPrinted>2025-10-24T02:38:00Z</cp:lastPrinted>
  <dcterms:modified xsi:type="dcterms:W3CDTF">2025-11-14T10:16:13Z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CEB47E725B634A1881DF77297537B601_13</vt:lpwstr>
  </property>
  <property fmtid="{D5CDD505-2E9C-101B-9397-08002B2CF9AE}" pid="4" name="KSOTemplateDocerSaveRecord">
    <vt:lpwstr>eyJoZGlkIjoiNDdkM2RmMmNkNWE1MzI0ZDBkMzcyZDFiOGQ4NDQ0NWQiLCJ1c2VySWQiOiI0MDEyNDg2NjEifQ==</vt:lpwstr>
  </property>
</Properties>
</file>