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val="en-US"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w:t>
      </w:r>
      <w:r>
        <w:rPr>
          <w:rFonts w:hint="eastAsia" w:ascii="黑体" w:eastAsia="黑体"/>
          <w:sz w:val="72"/>
          <w:szCs w:val="72"/>
          <w:lang w:eastAsia="zh-CN"/>
        </w:rPr>
        <w:t>单位</w:t>
      </w:r>
      <w:r>
        <w:rPr>
          <w:rFonts w:hint="eastAsia" w:ascii="黑体" w:eastAsia="黑体"/>
          <w:sz w:val="72"/>
          <w:szCs w:val="72"/>
        </w:rPr>
        <w:t>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w:t>
      </w:r>
      <w:r>
        <w:rPr>
          <w:rFonts w:hint="eastAsia" w:ascii="宋体" w:hAnsi="宋体" w:cs="宋体"/>
          <w:bCs/>
          <w:spacing w:val="40"/>
          <w:kern w:val="0"/>
          <w:sz w:val="32"/>
          <w:szCs w:val="32"/>
          <w:lang w:eastAsia="zh-CN"/>
        </w:rPr>
        <w:t>单位</w:t>
      </w:r>
      <w:r>
        <w:rPr>
          <w:rFonts w:hint="eastAsia" w:ascii="宋体" w:hAnsi="宋体" w:cs="宋体"/>
          <w:bCs/>
          <w:spacing w:val="40"/>
          <w:kern w:val="0"/>
          <w:sz w:val="32"/>
          <w:szCs w:val="32"/>
        </w:rPr>
        <w:t>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spacing w:val="40"/>
          <w:sz w:val="32"/>
          <w:szCs w:val="32"/>
          <w:lang w:eastAsia="zh-CN"/>
        </w:rPr>
        <w:t>单位</w:t>
      </w:r>
      <w:r>
        <w:rPr>
          <w:rFonts w:hint="eastAsia" w:ascii="宋体" w:hAnsi="宋体"/>
          <w:spacing w:val="40"/>
          <w:sz w:val="32"/>
          <w:szCs w:val="32"/>
        </w:rPr>
        <w:t>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w:t>
      </w:r>
      <w:r>
        <w:rPr>
          <w:rFonts w:hint="eastAsia" w:ascii="宋体" w:hAnsi="宋体" w:cs="宋体"/>
          <w:spacing w:val="40"/>
          <w:kern w:val="0"/>
          <w:sz w:val="32"/>
          <w:szCs w:val="32"/>
          <w:lang w:eastAsia="zh-CN"/>
        </w:rPr>
        <w:t>单位</w:t>
      </w:r>
      <w:r>
        <w:rPr>
          <w:rFonts w:hint="eastAsia" w:ascii="宋体" w:hAnsi="宋体" w:cs="宋体"/>
          <w:spacing w:val="40"/>
          <w:kern w:val="0"/>
          <w:sz w:val="32"/>
          <w:szCs w:val="32"/>
        </w:rPr>
        <w:t>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w:t>
      </w:r>
      <w:r>
        <w:rPr>
          <w:rFonts w:hint="eastAsia" w:ascii="宋体" w:hAnsi="宋体" w:cs="宋体"/>
          <w:b/>
          <w:bCs/>
          <w:spacing w:val="40"/>
          <w:kern w:val="0"/>
          <w:sz w:val="44"/>
          <w:szCs w:val="44"/>
          <w:lang w:eastAsia="zh-CN"/>
        </w:rPr>
        <w:t>单位</w:t>
      </w:r>
      <w:r>
        <w:rPr>
          <w:rFonts w:hint="eastAsia" w:ascii="宋体" w:hAnsi="宋体" w:cs="宋体"/>
          <w:b/>
          <w:bCs/>
          <w:spacing w:val="40"/>
          <w:kern w:val="0"/>
          <w:sz w:val="44"/>
          <w:szCs w:val="44"/>
        </w:rPr>
        <w:t>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b/>
          <w:spacing w:val="40"/>
          <w:sz w:val="32"/>
          <w:szCs w:val="32"/>
          <w:lang w:eastAsia="zh-CN"/>
        </w:rPr>
        <w:t>单位</w:t>
      </w:r>
      <w:r>
        <w:rPr>
          <w:rFonts w:hint="eastAsia" w:ascii="宋体" w:hAnsi="宋体"/>
          <w:b/>
          <w:spacing w:val="40"/>
          <w:sz w:val="32"/>
          <w:szCs w:val="32"/>
        </w:rPr>
        <w:t>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（一）单位职责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1.</w:t>
      </w:r>
      <w:r>
        <w:rPr>
          <w:rFonts w:hint="eastAsia" w:ascii="仿宋_GB2312" w:eastAsia="仿宋_GB2312"/>
          <w:kern w:val="0"/>
          <w:sz w:val="28"/>
          <w:szCs w:val="28"/>
        </w:rPr>
        <w:t>负责制定农业机械化发展的推广服务计划；</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2.</w:t>
      </w:r>
      <w:r>
        <w:rPr>
          <w:rFonts w:hint="eastAsia" w:ascii="仿宋_GB2312" w:eastAsia="仿宋_GB2312"/>
          <w:kern w:val="0"/>
          <w:sz w:val="28"/>
          <w:szCs w:val="28"/>
        </w:rPr>
        <w:t>负责本区农机技术、产品的研发、引进、试验、示范和推广；</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3.</w:t>
      </w:r>
      <w:r>
        <w:rPr>
          <w:rFonts w:hint="eastAsia" w:ascii="仿宋_GB2312" w:eastAsia="仿宋_GB2312"/>
          <w:kern w:val="0"/>
          <w:sz w:val="28"/>
          <w:szCs w:val="28"/>
        </w:rPr>
        <w:t>负责开展本区农机新技术与储备工作；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4.</w:t>
      </w:r>
      <w:r>
        <w:rPr>
          <w:rFonts w:hint="eastAsia" w:ascii="仿宋_GB2312" w:eastAsia="仿宋_GB2312"/>
          <w:kern w:val="0"/>
          <w:sz w:val="28"/>
          <w:szCs w:val="28"/>
        </w:rPr>
        <w:t>负责农机技术的服务指导、咨询服务等。</w:t>
      </w:r>
    </w:p>
    <w:p>
      <w:pPr>
        <w:numPr>
          <w:ilvl w:val="0"/>
          <w:numId w:val="1"/>
        </w:num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机构设置情况</w:t>
      </w:r>
    </w:p>
    <w:p>
      <w:pPr>
        <w:tabs>
          <w:tab w:val="center" w:pos="6979"/>
        </w:tabs>
        <w:spacing w:line="580" w:lineRule="exact"/>
        <w:ind w:firstLine="700" w:firstLineChars="250"/>
        <w:rPr>
          <w:rFonts w:hint="eastAsia" w:ascii="仿宋_GB2312" w:eastAsia="仿宋_GB2312"/>
          <w:sz w:val="28"/>
          <w:szCs w:val="28"/>
          <w:lang w:eastAsia="zh-CN"/>
        </w:rPr>
      </w:pPr>
      <w:r>
        <w:rPr>
          <w:rFonts w:hint="eastAsia" w:ascii="仿宋_GB2312" w:eastAsia="仿宋_GB2312"/>
          <w:kern w:val="0"/>
          <w:sz w:val="28"/>
          <w:szCs w:val="28"/>
        </w:rPr>
        <w:t>北京市大兴区农业机械化技术推广站</w:t>
      </w:r>
      <w:r>
        <w:rPr>
          <w:rFonts w:hint="eastAsia" w:ascii="仿宋_GB2312" w:eastAsia="仿宋_GB2312"/>
          <w:kern w:val="0"/>
          <w:sz w:val="28"/>
          <w:szCs w:val="28"/>
          <w:lang w:eastAsia="zh-CN"/>
        </w:rPr>
        <w:t>是全额拨款事业单位</w:t>
      </w:r>
      <w:r>
        <w:rPr>
          <w:rFonts w:hint="eastAsia" w:ascii="仿宋_GB2312" w:eastAsia="仿宋_GB2312"/>
          <w:kern w:val="0"/>
          <w:sz w:val="28"/>
          <w:szCs w:val="28"/>
        </w:rPr>
        <w:t>。内设办公室、财务室、推广室、协作室、内控室</w:t>
      </w:r>
      <w:r>
        <w:rPr>
          <w:rFonts w:hint="eastAsia" w:ascii="仿宋_GB2312" w:eastAsia="仿宋_GB2312"/>
          <w:kern w:val="0"/>
          <w:sz w:val="28"/>
          <w:szCs w:val="28"/>
          <w:lang w:eastAsia="zh-CN"/>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851.27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131.97</w:t>
      </w:r>
      <w:r>
        <w:rPr>
          <w:rFonts w:hint="eastAsia" w:ascii="仿宋_GB2312" w:eastAsia="仿宋_GB2312"/>
          <w:sz w:val="28"/>
          <w:szCs w:val="28"/>
        </w:rPr>
        <w:t>万元，下降</w:t>
      </w:r>
      <w:r>
        <w:rPr>
          <w:rFonts w:hint="eastAsia" w:ascii="仿宋_GB2312" w:eastAsia="仿宋_GB2312"/>
          <w:sz w:val="28"/>
          <w:szCs w:val="28"/>
          <w:lang w:val="en-US" w:eastAsia="zh-CN"/>
        </w:rPr>
        <w:t>13.42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784.72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166.37</w:t>
      </w:r>
      <w:r>
        <w:rPr>
          <w:rFonts w:hint="eastAsia" w:ascii="仿宋_GB2312" w:eastAsia="仿宋_GB2312"/>
          <w:sz w:val="28"/>
          <w:szCs w:val="28"/>
        </w:rPr>
        <w:t>万元，下降</w:t>
      </w:r>
      <w:r>
        <w:rPr>
          <w:rFonts w:hint="eastAsia" w:ascii="仿宋_GB2312" w:eastAsia="仿宋_GB2312"/>
          <w:sz w:val="28"/>
          <w:szCs w:val="28"/>
          <w:lang w:val="en-US" w:eastAsia="zh-CN"/>
        </w:rPr>
        <w:t>17.49</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784.72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其中：一般公共预算财政拨款收入784.7</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851.27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131.97</w:t>
      </w:r>
      <w:r>
        <w:rPr>
          <w:rFonts w:hint="eastAsia" w:ascii="仿宋_GB2312" w:eastAsia="仿宋_GB2312"/>
          <w:sz w:val="28"/>
          <w:szCs w:val="28"/>
        </w:rPr>
        <w:t>万元，下降</w:t>
      </w:r>
      <w:r>
        <w:rPr>
          <w:rFonts w:hint="eastAsia" w:ascii="仿宋_GB2312" w:eastAsia="仿宋_GB2312"/>
          <w:sz w:val="28"/>
          <w:szCs w:val="28"/>
          <w:lang w:val="en-US" w:eastAsia="zh-CN"/>
        </w:rPr>
        <w:t>13.42</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804.72</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94.53</w:t>
      </w:r>
      <w:r>
        <w:rPr>
          <w:rFonts w:hint="eastAsia" w:ascii="仿宋_GB2312" w:eastAsia="仿宋_GB2312"/>
          <w:sz w:val="28"/>
          <w:szCs w:val="28"/>
          <w:highlight w:val="none"/>
        </w:rPr>
        <w:t>%；项目支出</w:t>
      </w:r>
      <w:r>
        <w:rPr>
          <w:rFonts w:ascii="仿宋_GB2312" w:eastAsia="仿宋_GB2312"/>
          <w:sz w:val="28"/>
          <w:szCs w:val="28"/>
          <w:highlight w:val="none"/>
        </w:rPr>
        <w:t>46.55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5.47</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851.27</w:t>
      </w:r>
      <w:r>
        <w:rPr>
          <w:rFonts w:hint="eastAsia" w:ascii="仿宋_GB2312" w:eastAsia="仿宋_GB2312"/>
          <w:sz w:val="28"/>
          <w:szCs w:val="28"/>
        </w:rPr>
        <w:t>万元，比上年减少</w:t>
      </w:r>
      <w:r>
        <w:rPr>
          <w:rFonts w:hint="eastAsia" w:ascii="仿宋_GB2312" w:eastAsia="仿宋_GB2312"/>
          <w:sz w:val="28"/>
          <w:szCs w:val="28"/>
          <w:lang w:val="en-US" w:eastAsia="zh-CN"/>
        </w:rPr>
        <w:t>131.97</w:t>
      </w:r>
      <w:r>
        <w:rPr>
          <w:rFonts w:hint="eastAsia" w:ascii="仿宋_GB2312" w:eastAsia="仿宋_GB2312"/>
          <w:sz w:val="28"/>
          <w:szCs w:val="28"/>
        </w:rPr>
        <w:t>万元，下降</w:t>
      </w:r>
      <w:r>
        <w:rPr>
          <w:rFonts w:hint="eastAsia" w:ascii="仿宋_GB2312" w:eastAsia="仿宋_GB2312"/>
          <w:sz w:val="28"/>
          <w:szCs w:val="28"/>
          <w:lang w:val="en-US" w:eastAsia="zh-CN"/>
        </w:rPr>
        <w:t>13.42</w:t>
      </w:r>
      <w:r>
        <w:rPr>
          <w:rFonts w:hint="eastAsia" w:ascii="仿宋_GB2312" w:eastAsia="仿宋_GB2312"/>
          <w:sz w:val="28"/>
          <w:szCs w:val="28"/>
        </w:rPr>
        <w:t>%。主要原因：一是项目资金的</w:t>
      </w:r>
      <w:r>
        <w:rPr>
          <w:rFonts w:hint="eastAsia" w:ascii="仿宋_GB2312" w:eastAsia="仿宋_GB2312"/>
          <w:sz w:val="28"/>
          <w:szCs w:val="28"/>
          <w:lang w:eastAsia="zh-CN"/>
        </w:rPr>
        <w:t>减少</w:t>
      </w:r>
      <w:r>
        <w:rPr>
          <w:rFonts w:hint="eastAsia" w:ascii="仿宋_GB2312" w:eastAsia="仿宋_GB2312"/>
          <w:sz w:val="28"/>
          <w:szCs w:val="28"/>
        </w:rPr>
        <w:t>，二是区财政年初归集调入购房补贴。</w:t>
      </w:r>
      <w:bookmarkStart w:id="0" w:name="_GoBack"/>
      <w:bookmarkEnd w:id="0"/>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851.27</w:t>
      </w:r>
      <w:r>
        <w:rPr>
          <w:rFonts w:hint="eastAsia" w:ascii="仿宋_GB2312" w:eastAsia="仿宋_GB2312"/>
          <w:sz w:val="28"/>
          <w:szCs w:val="28"/>
        </w:rPr>
        <w:t>万元，主要用于以下方面（按大类）：其中社会和保障就业支出112.3</w:t>
      </w:r>
      <w:r>
        <w:rPr>
          <w:rFonts w:hint="eastAsia" w:ascii="仿宋_GB2312" w:eastAsia="仿宋_GB2312"/>
          <w:sz w:val="28"/>
          <w:szCs w:val="28"/>
          <w:lang w:val="en-US" w:eastAsia="zh-CN"/>
        </w:rPr>
        <w:t>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13.20</w:t>
      </w:r>
      <w:r>
        <w:rPr>
          <w:rFonts w:hint="eastAsia" w:ascii="仿宋_GB2312" w:eastAsia="仿宋_GB2312"/>
          <w:sz w:val="28"/>
          <w:szCs w:val="28"/>
        </w:rPr>
        <w:t>%；卫生健康支出60.6</w:t>
      </w:r>
      <w:r>
        <w:rPr>
          <w:rFonts w:hint="eastAsia" w:ascii="仿宋_GB2312" w:eastAsia="仿宋_GB2312"/>
          <w:sz w:val="28"/>
          <w:szCs w:val="28"/>
          <w:lang w:val="en-US" w:eastAsia="zh-CN"/>
        </w:rPr>
        <w:t>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7.12</w:t>
      </w:r>
      <w:r>
        <w:rPr>
          <w:rFonts w:hint="eastAsia" w:ascii="仿宋_GB2312" w:eastAsia="仿宋_GB2312"/>
          <w:sz w:val="28"/>
          <w:szCs w:val="28"/>
        </w:rPr>
        <w:t>%；农林水支出611.69万元，占本年财政拨款支出</w:t>
      </w:r>
      <w:r>
        <w:rPr>
          <w:rFonts w:hint="eastAsia" w:ascii="仿宋_GB2312" w:eastAsia="仿宋_GB2312"/>
          <w:sz w:val="28"/>
          <w:szCs w:val="28"/>
          <w:lang w:val="en-US" w:eastAsia="zh-CN"/>
        </w:rPr>
        <w:t>71.86</w:t>
      </w:r>
      <w:r>
        <w:rPr>
          <w:rFonts w:hint="eastAsia" w:ascii="仿宋_GB2312" w:eastAsia="仿宋_GB2312"/>
          <w:sz w:val="28"/>
          <w:szCs w:val="28"/>
        </w:rPr>
        <w:t>%；住房保障支出66.55万元，占本年财政拨款支出</w:t>
      </w:r>
      <w:r>
        <w:rPr>
          <w:rFonts w:hint="eastAsia" w:ascii="仿宋_GB2312" w:eastAsia="仿宋_GB2312"/>
          <w:sz w:val="28"/>
          <w:szCs w:val="28"/>
          <w:lang w:val="en-US" w:eastAsia="zh-CN"/>
        </w:rPr>
        <w:t>7.82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1、“社会和保障就业支出”202</w:t>
      </w:r>
      <w:r>
        <w:rPr>
          <w:rFonts w:hint="eastAsia" w:ascii="仿宋_GB2312" w:eastAsia="仿宋_GB2312"/>
          <w:sz w:val="28"/>
          <w:szCs w:val="28"/>
          <w:lang w:val="en-US" w:eastAsia="zh-CN"/>
        </w:rPr>
        <w:t>4</w:t>
      </w:r>
      <w:r>
        <w:rPr>
          <w:rFonts w:hint="eastAsia" w:ascii="仿宋_GB2312" w:eastAsia="仿宋_GB2312"/>
          <w:sz w:val="28"/>
          <w:szCs w:val="28"/>
        </w:rPr>
        <w:t>年度年初预算97</w:t>
      </w:r>
      <w:r>
        <w:rPr>
          <w:rFonts w:hint="eastAsia" w:ascii="仿宋_GB2312" w:eastAsia="仿宋_GB2312"/>
          <w:sz w:val="28"/>
          <w:szCs w:val="28"/>
          <w:lang w:val="en-US" w:eastAsia="zh-CN"/>
        </w:rPr>
        <w:t>.</w:t>
      </w:r>
      <w:r>
        <w:rPr>
          <w:rFonts w:hint="eastAsia" w:ascii="仿宋_GB2312" w:eastAsia="仿宋_GB2312"/>
          <w:sz w:val="28"/>
          <w:szCs w:val="28"/>
        </w:rPr>
        <w:t>24万元，202</w:t>
      </w:r>
      <w:r>
        <w:rPr>
          <w:rFonts w:hint="eastAsia" w:ascii="仿宋_GB2312" w:eastAsia="仿宋_GB2312"/>
          <w:sz w:val="28"/>
          <w:szCs w:val="28"/>
          <w:lang w:val="en-US" w:eastAsia="zh-CN"/>
        </w:rPr>
        <w:t>4</w:t>
      </w:r>
      <w:r>
        <w:rPr>
          <w:rFonts w:hint="eastAsia" w:ascii="仿宋_GB2312" w:eastAsia="仿宋_GB2312"/>
          <w:sz w:val="28"/>
          <w:szCs w:val="28"/>
        </w:rPr>
        <w:t>年度决算112</w:t>
      </w:r>
      <w:r>
        <w:rPr>
          <w:rFonts w:hint="eastAsia" w:ascii="仿宋_GB2312" w:eastAsia="仿宋_GB2312"/>
          <w:sz w:val="28"/>
          <w:szCs w:val="28"/>
          <w:lang w:val="en-US" w:eastAsia="zh-CN"/>
        </w:rPr>
        <w:t>.</w:t>
      </w:r>
      <w:r>
        <w:rPr>
          <w:rFonts w:hint="eastAsia" w:ascii="仿宋_GB2312" w:eastAsia="仿宋_GB2312"/>
          <w:sz w:val="28"/>
          <w:szCs w:val="28"/>
        </w:rPr>
        <w:t>3</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115.57</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eastAsia" w:ascii="仿宋_GB2312" w:eastAsia="仿宋_GB2312"/>
          <w:sz w:val="28"/>
          <w:szCs w:val="28"/>
          <w:lang w:val="en-US" w:eastAsia="zh-CN"/>
        </w:rPr>
        <w:t>4</w:t>
      </w:r>
      <w:r>
        <w:rPr>
          <w:rFonts w:hint="eastAsia" w:ascii="仿宋_GB2312" w:eastAsia="仿宋_GB2312"/>
          <w:sz w:val="28"/>
          <w:szCs w:val="28"/>
        </w:rPr>
        <w:t>年度年初预算97</w:t>
      </w:r>
      <w:r>
        <w:rPr>
          <w:rFonts w:hint="eastAsia" w:ascii="仿宋_GB2312" w:eastAsia="仿宋_GB2312"/>
          <w:sz w:val="28"/>
          <w:szCs w:val="28"/>
          <w:lang w:val="en-US" w:eastAsia="zh-CN"/>
        </w:rPr>
        <w:t>.</w:t>
      </w:r>
      <w:r>
        <w:rPr>
          <w:rFonts w:hint="eastAsia" w:ascii="仿宋_GB2312" w:eastAsia="仿宋_GB2312"/>
          <w:sz w:val="28"/>
          <w:szCs w:val="28"/>
        </w:rPr>
        <w:t>24万元，202</w:t>
      </w:r>
      <w:r>
        <w:rPr>
          <w:rFonts w:hint="eastAsia" w:ascii="仿宋_GB2312" w:eastAsia="仿宋_GB2312"/>
          <w:sz w:val="28"/>
          <w:szCs w:val="28"/>
          <w:lang w:val="en-US" w:eastAsia="zh-CN"/>
        </w:rPr>
        <w:t>4</w:t>
      </w:r>
      <w:r>
        <w:rPr>
          <w:rFonts w:hint="eastAsia" w:ascii="仿宋_GB2312" w:eastAsia="仿宋_GB2312"/>
          <w:sz w:val="28"/>
          <w:szCs w:val="28"/>
        </w:rPr>
        <w:t>年度决算112</w:t>
      </w:r>
      <w:r>
        <w:rPr>
          <w:rFonts w:hint="eastAsia" w:ascii="仿宋_GB2312" w:eastAsia="仿宋_GB2312"/>
          <w:sz w:val="28"/>
          <w:szCs w:val="28"/>
          <w:lang w:val="en-US" w:eastAsia="zh-CN"/>
        </w:rPr>
        <w:t>.</w:t>
      </w:r>
      <w:r>
        <w:rPr>
          <w:rFonts w:hint="eastAsia" w:ascii="仿宋_GB2312" w:eastAsia="仿宋_GB2312"/>
          <w:sz w:val="28"/>
          <w:szCs w:val="28"/>
        </w:rPr>
        <w:t>3</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115.57</w:t>
      </w:r>
      <w:r>
        <w:rPr>
          <w:rFonts w:hint="eastAsia" w:ascii="仿宋_GB2312" w:eastAsia="仿宋_GB2312"/>
          <w:sz w:val="28"/>
          <w:szCs w:val="28"/>
        </w:rPr>
        <w:t>%。主要原因：</w:t>
      </w:r>
      <w:r>
        <w:rPr>
          <w:rFonts w:hint="eastAsia" w:ascii="仿宋_GB2312" w:eastAsia="仿宋_GB2312"/>
          <w:sz w:val="28"/>
          <w:szCs w:val="28"/>
          <w:lang w:eastAsia="zh-CN"/>
        </w:rPr>
        <w:t>一名退休职工去世发放的丧葬费和抚恤金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2、“卫生健康支出”202</w:t>
      </w:r>
      <w:r>
        <w:rPr>
          <w:rFonts w:hint="eastAsia" w:ascii="仿宋_GB2312" w:eastAsia="仿宋_GB2312"/>
          <w:sz w:val="28"/>
          <w:szCs w:val="28"/>
          <w:lang w:val="en-US" w:eastAsia="zh-CN"/>
        </w:rPr>
        <w:t>4</w:t>
      </w:r>
      <w:r>
        <w:rPr>
          <w:rFonts w:hint="eastAsia" w:ascii="仿宋_GB2312" w:eastAsia="仿宋_GB2312"/>
          <w:sz w:val="28"/>
          <w:szCs w:val="28"/>
        </w:rPr>
        <w:t>年度年初预算67</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年度决算60.6</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89.85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w:t>
      </w:r>
      <w:r>
        <w:rPr>
          <w:rFonts w:hint="eastAsia" w:ascii="仿宋_GB2312" w:eastAsia="仿宋_GB2312"/>
          <w:sz w:val="28"/>
          <w:szCs w:val="28"/>
          <w:lang w:val="en-US" w:eastAsia="zh-CN"/>
        </w:rPr>
        <w:t>4</w:t>
      </w:r>
      <w:r>
        <w:rPr>
          <w:rFonts w:hint="eastAsia" w:ascii="仿宋_GB2312" w:eastAsia="仿宋_GB2312"/>
          <w:sz w:val="28"/>
          <w:szCs w:val="28"/>
        </w:rPr>
        <w:t>年度年初预算67</w:t>
      </w:r>
      <w:r>
        <w:rPr>
          <w:rFonts w:hint="eastAsia" w:ascii="仿宋_GB2312" w:eastAsia="仿宋_GB2312"/>
          <w:sz w:val="28"/>
          <w:szCs w:val="28"/>
          <w:lang w:val="en-US" w:eastAsia="zh-CN"/>
        </w:rPr>
        <w:t>.50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年度决算60.6</w:t>
      </w:r>
      <w:r>
        <w:rPr>
          <w:rFonts w:hint="eastAsia" w:ascii="仿宋_GB2312" w:eastAsia="仿宋_GB2312"/>
          <w:sz w:val="28"/>
          <w:szCs w:val="28"/>
          <w:lang w:val="en-US" w:eastAsia="zh-CN"/>
        </w:rPr>
        <w:t>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89.85</w:t>
      </w:r>
      <w:r>
        <w:rPr>
          <w:rFonts w:hint="eastAsia" w:ascii="仿宋_GB2312" w:eastAsia="仿宋_GB2312"/>
          <w:sz w:val="28"/>
          <w:szCs w:val="28"/>
        </w:rPr>
        <w:t>%。主要原因：</w:t>
      </w:r>
      <w:r>
        <w:rPr>
          <w:rFonts w:hint="eastAsia" w:ascii="仿宋_GB2312" w:eastAsia="仿宋_GB2312"/>
          <w:sz w:val="28"/>
          <w:szCs w:val="28"/>
          <w:lang w:val="en-US" w:eastAsia="zh-CN"/>
        </w:rPr>
        <w:t>1人退休，1人调出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“农林水支出”202</w:t>
      </w:r>
      <w:r>
        <w:rPr>
          <w:rFonts w:hint="eastAsia" w:ascii="仿宋_GB2312" w:eastAsia="仿宋_GB2312"/>
          <w:sz w:val="28"/>
          <w:szCs w:val="28"/>
          <w:lang w:val="en-US" w:eastAsia="zh-CN"/>
        </w:rPr>
        <w:t>4</w:t>
      </w:r>
      <w:r>
        <w:rPr>
          <w:rFonts w:hint="eastAsia" w:ascii="仿宋_GB2312" w:eastAsia="仿宋_GB2312"/>
          <w:sz w:val="28"/>
          <w:szCs w:val="28"/>
        </w:rPr>
        <w:t>年度年初预算670</w:t>
      </w:r>
      <w:r>
        <w:rPr>
          <w:rFonts w:hint="eastAsia" w:ascii="仿宋_GB2312" w:eastAsia="仿宋_GB2312"/>
          <w:sz w:val="28"/>
          <w:szCs w:val="28"/>
          <w:lang w:val="en-US" w:eastAsia="zh-CN"/>
        </w:rPr>
        <w:t>.</w:t>
      </w:r>
      <w:r>
        <w:rPr>
          <w:rFonts w:hint="eastAsia" w:ascii="仿宋_GB2312" w:eastAsia="仿宋_GB2312"/>
          <w:sz w:val="28"/>
          <w:szCs w:val="28"/>
        </w:rPr>
        <w:t>9</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年度决算611.69万元，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91.17</w:t>
      </w:r>
      <w:r>
        <w:rPr>
          <w:rFonts w:hint="eastAsia" w:ascii="仿宋_GB2312" w:eastAsia="仿宋_GB2312"/>
          <w:sz w:val="28"/>
          <w:szCs w:val="28"/>
        </w:rPr>
        <w:t>%。其中：</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“农业农村支出”202</w:t>
      </w:r>
      <w:r>
        <w:rPr>
          <w:rFonts w:hint="eastAsia" w:ascii="仿宋_GB2312" w:eastAsia="仿宋_GB2312"/>
          <w:sz w:val="28"/>
          <w:szCs w:val="28"/>
          <w:lang w:val="en-US" w:eastAsia="zh-CN"/>
        </w:rPr>
        <w:t>4</w:t>
      </w:r>
      <w:r>
        <w:rPr>
          <w:rFonts w:hint="eastAsia" w:ascii="仿宋_GB2312" w:eastAsia="仿宋_GB2312"/>
          <w:sz w:val="28"/>
          <w:szCs w:val="28"/>
        </w:rPr>
        <w:t>年度年初预算670</w:t>
      </w:r>
      <w:r>
        <w:rPr>
          <w:rFonts w:hint="eastAsia" w:ascii="仿宋_GB2312" w:eastAsia="仿宋_GB2312"/>
          <w:sz w:val="28"/>
          <w:szCs w:val="28"/>
          <w:lang w:val="en-US" w:eastAsia="zh-CN"/>
        </w:rPr>
        <w:t>.</w:t>
      </w:r>
      <w:r>
        <w:rPr>
          <w:rFonts w:hint="eastAsia" w:ascii="仿宋_GB2312" w:eastAsia="仿宋_GB2312"/>
          <w:sz w:val="28"/>
          <w:szCs w:val="28"/>
        </w:rPr>
        <w:t>9</w:t>
      </w:r>
      <w:r>
        <w:rPr>
          <w:rFonts w:hint="eastAsia" w:ascii="仿宋_GB2312" w:eastAsia="仿宋_GB2312"/>
          <w:sz w:val="28"/>
          <w:szCs w:val="28"/>
          <w:lang w:val="en-US" w:eastAsia="zh-CN"/>
        </w:rPr>
        <w:t>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年度决算611.69万元，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91.17</w:t>
      </w:r>
      <w:r>
        <w:rPr>
          <w:rFonts w:hint="eastAsia" w:ascii="仿宋_GB2312" w:eastAsia="仿宋_GB2312"/>
          <w:sz w:val="28"/>
          <w:szCs w:val="28"/>
        </w:rPr>
        <w:t>%。主要原因：</w:t>
      </w:r>
      <w:r>
        <w:rPr>
          <w:rFonts w:hint="eastAsia" w:ascii="仿宋_GB2312" w:eastAsia="仿宋_GB2312"/>
          <w:sz w:val="28"/>
          <w:szCs w:val="28"/>
          <w:lang w:val="en-US" w:eastAsia="zh-CN"/>
        </w:rPr>
        <w:t>1人退休，1人调出。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“住房保障支出”202</w:t>
      </w:r>
      <w:r>
        <w:rPr>
          <w:rFonts w:hint="eastAsia" w:ascii="仿宋_GB2312" w:eastAsia="仿宋_GB2312"/>
          <w:sz w:val="28"/>
          <w:szCs w:val="28"/>
          <w:lang w:val="en-US" w:eastAsia="zh-CN"/>
        </w:rPr>
        <w:t>4</w:t>
      </w:r>
      <w:r>
        <w:rPr>
          <w:rFonts w:hint="eastAsia" w:ascii="仿宋_GB2312" w:eastAsia="仿宋_GB2312"/>
          <w:sz w:val="28"/>
          <w:szCs w:val="28"/>
        </w:rPr>
        <w:t>年度年初预算0万元，202</w:t>
      </w:r>
      <w:r>
        <w:rPr>
          <w:rFonts w:hint="eastAsia" w:ascii="仿宋_GB2312" w:eastAsia="仿宋_GB2312"/>
          <w:sz w:val="28"/>
          <w:szCs w:val="28"/>
          <w:lang w:val="en-US" w:eastAsia="zh-CN"/>
        </w:rPr>
        <w:t>4</w:t>
      </w:r>
      <w:r>
        <w:rPr>
          <w:rFonts w:hint="eastAsia" w:ascii="仿宋_GB2312" w:eastAsia="仿宋_GB2312"/>
          <w:sz w:val="28"/>
          <w:szCs w:val="28"/>
        </w:rPr>
        <w:t>年度决算66.55万元。其中：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“住房改革支出”202</w:t>
      </w:r>
      <w:r>
        <w:rPr>
          <w:rFonts w:hint="eastAsia" w:ascii="仿宋_GB2312" w:eastAsia="仿宋_GB2312"/>
          <w:sz w:val="28"/>
          <w:szCs w:val="28"/>
          <w:lang w:val="en-US" w:eastAsia="zh-CN"/>
        </w:rPr>
        <w:t>4</w:t>
      </w:r>
      <w:r>
        <w:rPr>
          <w:rFonts w:hint="eastAsia" w:ascii="仿宋_GB2312" w:eastAsia="仿宋_GB2312"/>
          <w:sz w:val="28"/>
          <w:szCs w:val="28"/>
        </w:rPr>
        <w:t>年度年初预算0万元，202</w:t>
      </w:r>
      <w:r>
        <w:rPr>
          <w:rFonts w:hint="eastAsia" w:ascii="仿宋_GB2312" w:eastAsia="仿宋_GB2312"/>
          <w:sz w:val="28"/>
          <w:szCs w:val="28"/>
          <w:lang w:val="en-US" w:eastAsia="zh-CN"/>
        </w:rPr>
        <w:t>4</w:t>
      </w:r>
      <w:r>
        <w:rPr>
          <w:rFonts w:hint="eastAsia" w:ascii="仿宋_GB2312" w:eastAsia="仿宋_GB2312"/>
          <w:sz w:val="28"/>
          <w:szCs w:val="28"/>
        </w:rPr>
        <w:t>年度决算66.55万元。主要原因：在职人员的购房补贴</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w:t>
      </w:r>
      <w:r>
        <w:rPr>
          <w:rFonts w:hint="eastAsia" w:ascii="仿宋_GB2312" w:eastAsia="仿宋_GB2312"/>
          <w:sz w:val="28"/>
          <w:szCs w:val="28"/>
          <w:lang w:eastAsia="zh-CN"/>
        </w:rPr>
        <w:t>安排的支出</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804.72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办公费、电费、邮电费、取暖费、物业管理费、差旅费、维修（护）费、劳务费、委托业务费、工会经费、福利费、公务用车运行维护费、其他商品和服务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退休费、抚恤金、奖励金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3.6</w:t>
      </w:r>
      <w:r>
        <w:rPr>
          <w:rFonts w:hint="eastAsia" w:ascii="仿宋_GB2312" w:eastAsia="仿宋_GB2312"/>
          <w:sz w:val="28"/>
          <w:szCs w:val="28"/>
        </w:rPr>
        <w:t>万元减少</w:t>
      </w:r>
      <w:r>
        <w:rPr>
          <w:rFonts w:hint="eastAsia" w:ascii="仿宋_GB2312" w:eastAsia="仿宋_GB2312"/>
          <w:sz w:val="28"/>
          <w:szCs w:val="28"/>
          <w:lang w:val="en-US" w:eastAsia="zh-CN"/>
        </w:rPr>
        <w:t>2.95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0万元</w:t>
      </w:r>
      <w:r>
        <w:rPr>
          <w:rFonts w:hint="eastAsia" w:ascii="仿宋_GB2312" w:eastAsia="仿宋_GB2312"/>
          <w:sz w:val="28"/>
          <w:szCs w:val="28"/>
        </w:rPr>
        <w:t>。主要原因：</w:t>
      </w:r>
      <w:r>
        <w:rPr>
          <w:rFonts w:hint="eastAsia" w:ascii="仿宋_GB2312" w:eastAsia="仿宋_GB2312"/>
          <w:sz w:val="28"/>
          <w:szCs w:val="28"/>
          <w:lang w:val="en-US" w:eastAsia="zh-CN"/>
        </w:rPr>
        <w:t>2024年度本单位未产生</w:t>
      </w:r>
      <w:r>
        <w:rPr>
          <w:rFonts w:hint="eastAsia" w:ascii="仿宋_GB2312" w:eastAsia="仿宋_GB2312"/>
          <w:sz w:val="28"/>
          <w:szCs w:val="28"/>
        </w:rPr>
        <w:t>因公出国（境）费用</w:t>
      </w:r>
      <w:r>
        <w:rPr>
          <w:rFonts w:hint="eastAsia" w:ascii="仿宋_GB2312" w:eastAsia="仿宋_GB2312"/>
          <w:sz w:val="28"/>
          <w:szCs w:val="28"/>
          <w:lang w:eastAsia="zh-CN"/>
        </w:rPr>
        <w:t>；</w:t>
      </w:r>
      <w:r>
        <w:rPr>
          <w:rFonts w:hint="eastAsia" w:ascii="仿宋_GB2312" w:eastAsia="仿宋_GB2312"/>
          <w:sz w:val="28"/>
          <w:szCs w:val="28"/>
          <w:lang w:val="en-US" w:eastAsia="zh-CN"/>
        </w:rPr>
        <w:t>2024年度组织</w:t>
      </w:r>
      <w:r>
        <w:rPr>
          <w:rFonts w:hint="eastAsia" w:ascii="仿宋_GB2312" w:eastAsia="仿宋_GB2312"/>
          <w:sz w:val="28"/>
          <w:szCs w:val="28"/>
        </w:rPr>
        <w:t>因公出国（境）</w:t>
      </w:r>
      <w:r>
        <w:rPr>
          <w:rFonts w:hint="eastAsia" w:ascii="仿宋_GB2312" w:eastAsia="仿宋_GB2312"/>
          <w:sz w:val="28"/>
          <w:szCs w:val="28"/>
          <w:lang w:eastAsia="zh-CN"/>
        </w:rPr>
        <w:t>团组</w:t>
      </w:r>
      <w:r>
        <w:rPr>
          <w:rFonts w:hint="eastAsia" w:ascii="仿宋_GB2312" w:eastAsia="仿宋_GB2312"/>
          <w:sz w:val="28"/>
          <w:szCs w:val="28"/>
          <w:lang w:val="en-US" w:eastAsia="zh-CN"/>
        </w:rPr>
        <w:t>0个，0人次</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0万元</w:t>
      </w:r>
      <w:r>
        <w:rPr>
          <w:rFonts w:hint="eastAsia" w:ascii="仿宋_GB2312" w:eastAsia="仿宋_GB2312"/>
          <w:sz w:val="28"/>
          <w:szCs w:val="28"/>
        </w:rPr>
        <w:t>。主要原因：</w:t>
      </w:r>
      <w:r>
        <w:rPr>
          <w:rFonts w:hint="eastAsia" w:ascii="仿宋_GB2312" w:eastAsia="仿宋_GB2312"/>
          <w:sz w:val="28"/>
          <w:szCs w:val="28"/>
          <w:lang w:val="en-US" w:eastAsia="zh-CN"/>
        </w:rPr>
        <w:t>2024年度本单位未产生</w:t>
      </w:r>
      <w:r>
        <w:rPr>
          <w:rFonts w:hint="eastAsia" w:ascii="仿宋_GB2312" w:eastAsia="仿宋_GB2312"/>
          <w:sz w:val="28"/>
          <w:szCs w:val="28"/>
        </w:rPr>
        <w:t>公务接待费</w:t>
      </w:r>
      <w:r>
        <w:rPr>
          <w:rFonts w:hint="eastAsia" w:ascii="仿宋_GB2312" w:eastAsia="仿宋_GB2312"/>
          <w:sz w:val="28"/>
          <w:szCs w:val="28"/>
          <w:lang w:eastAsia="zh-CN"/>
        </w:rPr>
        <w:t>，</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年度年初预算数3.60万元减少</w:t>
      </w:r>
      <w:r>
        <w:rPr>
          <w:rFonts w:hint="eastAsia" w:ascii="仿宋_GB2312" w:eastAsia="仿宋_GB2312"/>
          <w:sz w:val="28"/>
          <w:szCs w:val="28"/>
          <w:lang w:val="en-US" w:eastAsia="zh-CN"/>
        </w:rPr>
        <w:t>2.95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w:t>
      </w:r>
      <w:r>
        <w:rPr>
          <w:rFonts w:hint="eastAsia" w:ascii="仿宋_GB2312" w:eastAsia="仿宋_GB2312"/>
          <w:sz w:val="28"/>
          <w:szCs w:val="28"/>
          <w:lang w:val="en-US" w:eastAsia="zh-CN"/>
        </w:rPr>
        <w:t>2024年度</w:t>
      </w:r>
      <w:r>
        <w:rPr>
          <w:rFonts w:hint="eastAsia" w:ascii="仿宋_GB2312" w:eastAsia="仿宋_GB2312"/>
          <w:sz w:val="28"/>
          <w:szCs w:val="28"/>
        </w:rPr>
        <w:t>无此项列支，202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0.65</w:t>
      </w:r>
      <w:r>
        <w:rPr>
          <w:rFonts w:hint="eastAsia" w:ascii="仿宋_GB2312" w:eastAsia="仿宋_GB2312"/>
          <w:sz w:val="28"/>
          <w:szCs w:val="28"/>
        </w:rPr>
        <w:t>万元，主要原因：</w:t>
      </w:r>
      <w:r>
        <w:rPr>
          <w:rFonts w:hint="eastAsia" w:ascii="仿宋_GB2312" w:eastAsia="仿宋_GB2312"/>
          <w:sz w:val="28"/>
          <w:szCs w:val="28"/>
          <w:lang w:eastAsia="zh-CN"/>
        </w:rPr>
        <w:t>本单位落实“过紧日子”要求，本着“厉行节约”原则，本年度维修费用减少以及</w:t>
      </w:r>
      <w:r>
        <w:rPr>
          <w:rFonts w:hint="eastAsia" w:ascii="仿宋_GB2312" w:eastAsia="仿宋_GB2312"/>
          <w:sz w:val="28"/>
          <w:szCs w:val="28"/>
          <w:lang w:val="en-US" w:eastAsia="zh-CN"/>
        </w:rPr>
        <w:t>2024年底公车全部</w:t>
      </w:r>
      <w:r>
        <w:rPr>
          <w:rFonts w:hint="eastAsia" w:ascii="仿宋_GB2312" w:hAnsi="仿宋" w:eastAsia="仿宋_GB2312" w:cs="仿宋"/>
          <w:color w:val="000000"/>
          <w:sz w:val="28"/>
          <w:szCs w:val="28"/>
          <w:lang w:val="en-US" w:eastAsia="zh-CN"/>
        </w:rPr>
        <w:t>调拨至区机关事务管理服务中心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本单位不在机关运行经费统计范围之内</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w:t>
      </w:r>
      <w:r>
        <w:rPr>
          <w:rFonts w:hint="eastAsia" w:ascii="仿宋_GB2312" w:eastAsia="仿宋_GB2312"/>
          <w:sz w:val="28"/>
          <w:szCs w:val="28"/>
        </w:rPr>
        <w:t>万元。授予中小企业合同金额</w:t>
      </w:r>
      <w:r>
        <w:rPr>
          <w:rFonts w:ascii="仿宋_GB2312" w:eastAsia="仿宋_GB2312"/>
          <w:sz w:val="28"/>
          <w:szCs w:val="28"/>
        </w:rPr>
        <w:t>1</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12月31日，北京市大兴区农业机械化技术推广站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7.社会保障和就业支出（类）行政事业单位养老支出（款）事业单位离退休（项）：反映事业单位开支的离退休经费。</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9.社会保障和就业支出（类）行政事业单位养老支出（款）机关事业单位职业年金缴费支出（项）：反映机关事业单位实施养老保险制度由单位实际缴纳的职业年金支出</w:t>
      </w:r>
      <w:r>
        <w:rPr>
          <w:rFonts w:hint="eastAsia" w:ascii="仿宋_GB2312" w:hAnsi="Times New Roman" w:eastAsia="仿宋_GB2312" w:cs="Times New Roman"/>
          <w:sz w:val="28"/>
          <w:szCs w:val="28"/>
          <w:lang w:eastAsia="zh-CN"/>
        </w:rPr>
        <w:t>（含职业年金补记支出）</w:t>
      </w:r>
      <w:r>
        <w:rPr>
          <w:rFonts w:hint="eastAsia" w:ascii="仿宋_GB2312" w:hAnsi="Times New Roman" w:eastAsia="仿宋_GB2312" w:cs="Times New Roman"/>
          <w:sz w:val="28"/>
          <w:szCs w:val="28"/>
        </w:rPr>
        <w:t>。</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11.卫生健康支出（类）行政事业单位医疗（款）公务员医疗补助（项）：反映财政部门安排的公务员医疗补助经费。</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12.农林水支出（类）农业农村（款）事业运行（项）：反映用于农业事业单位基本支出，事业单位设施、系统运行与资产维护等方面的支出。</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13.农林水支出（类）农业农村（款）</w:t>
      </w:r>
      <w:r>
        <w:rPr>
          <w:rFonts w:hint="eastAsia" w:ascii="仿宋_GB2312" w:hAnsi="Times New Roman" w:eastAsia="仿宋_GB2312" w:cs="Times New Roman"/>
          <w:sz w:val="28"/>
          <w:szCs w:val="28"/>
          <w:lang w:eastAsia="zh-CN"/>
        </w:rPr>
        <w:t>科技转化与推广服务</w:t>
      </w:r>
      <w:r>
        <w:rPr>
          <w:rFonts w:hint="eastAsia" w:ascii="仿宋_GB2312" w:hAnsi="Times New Roman" w:eastAsia="仿宋_GB2312" w:cs="Times New Roman"/>
          <w:sz w:val="28"/>
          <w:szCs w:val="28"/>
        </w:rPr>
        <w:t>（项）：</w:t>
      </w:r>
      <w:r>
        <w:rPr>
          <w:rFonts w:hint="eastAsia" w:ascii="仿宋_GB2312" w:hAnsi="Times New Roman" w:eastAsia="仿宋_GB2312" w:cs="Times New Roman"/>
          <w:sz w:val="28"/>
          <w:szCs w:val="28"/>
          <w:lang w:eastAsia="zh-CN"/>
        </w:rPr>
        <w:t>反映用于农业科技成果转化，农业科技人才奖励，农业新品种、新机具、新科技引进、试验、示范、推广及服务，农村人居环境整治等方面的技术试验示范支出。</w:t>
      </w:r>
    </w:p>
    <w:p>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14.农林水支出（类）农业农村（款）其他农业农村支出（项）：反映除上述项目以外其他用于农业农村方面的支出。</w:t>
      </w:r>
    </w:p>
    <w:p>
      <w:pPr>
        <w:ind w:firstLine="420" w:firstLineChars="150"/>
        <w:rPr>
          <w:rFonts w:hint="eastAsia" w:ascii="仿宋_GB2312" w:eastAsia="仿宋_GB2312"/>
          <w:sz w:val="28"/>
          <w:szCs w:val="28"/>
          <w:lang w:val="en-US" w:eastAsia="zh-CN"/>
        </w:rPr>
      </w:pPr>
      <w:r>
        <w:rPr>
          <w:rFonts w:hint="eastAsia" w:ascii="仿宋_GB2312" w:hAnsi="Times New Roman" w:eastAsia="仿宋_GB2312" w:cs="Times New Roman"/>
          <w:sz w:val="28"/>
          <w:szCs w:val="28"/>
          <w:lang w:val="en-US" w:eastAsia="zh-CN"/>
        </w:rPr>
        <w:t>15.</w:t>
      </w:r>
      <w:r>
        <w:rPr>
          <w:rFonts w:hint="eastAsia" w:ascii="仿宋_GB2312" w:hAnsi="Times New Roman" w:eastAsia="仿宋_GB2312" w:cs="Times New Roman"/>
          <w:sz w:val="28"/>
          <w:szCs w:val="28"/>
        </w:rPr>
        <w:t>住房保障支出（类）住房改革支出（款）购房补贴（项）：反映按房改政策规定，行政事业单位向符合条件职工（含离退休人员）、军队（含武警）向转役复员离退休人员发放的用于购买住房的补贴。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w:t>
      </w:r>
      <w:r>
        <w:rPr>
          <w:rFonts w:hint="eastAsia" w:ascii="黑体" w:eastAsia="黑体"/>
          <w:sz w:val="32"/>
          <w:szCs w:val="32"/>
          <w:lang w:eastAsia="zh-CN"/>
        </w:rPr>
        <w:t>单位</w:t>
      </w:r>
      <w:r>
        <w:rPr>
          <w:rFonts w:hint="eastAsia" w:ascii="黑体" w:eastAsia="黑体"/>
          <w:sz w:val="32"/>
          <w:szCs w:val="32"/>
        </w:rPr>
        <w:t>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r>
        <w:rPr>
          <w:rFonts w:hint="eastAsia" w:ascii="黑体" w:eastAsia="黑体"/>
          <w:sz w:val="28"/>
          <w:szCs w:val="28"/>
          <w:highlight w:val="none"/>
          <w:lang w:val="en-US" w:eastAsia="zh-CN"/>
        </w:rPr>
        <w:t>2</w:t>
      </w:r>
      <w:r>
        <w:rPr>
          <w:rFonts w:hint="eastAsia" w:ascii="黑体" w:eastAsia="黑体"/>
          <w:sz w:val="28"/>
          <w:szCs w:val="28"/>
          <w:highlight w:val="none"/>
          <w:lang w:eastAsia="zh-CN"/>
        </w:rPr>
        <w:t>）</w:t>
      </w:r>
    </w:p>
    <w:p>
      <w:pPr>
        <w:spacing w:line="480" w:lineRule="exact"/>
        <w:rPr>
          <w:rFonts w:hint="eastAsia" w:ascii="仿宋_GB2312" w:hAnsi="仿宋_GB2312" w:eastAsia="仿宋_GB2312" w:cs="仿宋_GB2312"/>
          <w:sz w:val="32"/>
          <w:szCs w:val="32"/>
          <w:lang w:eastAsia="zh-CN"/>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2AC1E"/>
    <w:multiLevelType w:val="singleLevel"/>
    <w:tmpl w:val="0B62AC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6D41DD"/>
    <w:rsid w:val="02F120AB"/>
    <w:rsid w:val="032B5196"/>
    <w:rsid w:val="04C3537C"/>
    <w:rsid w:val="04EB67A7"/>
    <w:rsid w:val="079004AC"/>
    <w:rsid w:val="08867DB1"/>
    <w:rsid w:val="0B4F0F9F"/>
    <w:rsid w:val="0BA148CA"/>
    <w:rsid w:val="0C0270BE"/>
    <w:rsid w:val="0C1165C4"/>
    <w:rsid w:val="0D6D544B"/>
    <w:rsid w:val="0DD136FE"/>
    <w:rsid w:val="0F542F2C"/>
    <w:rsid w:val="0F8E2C57"/>
    <w:rsid w:val="1059665E"/>
    <w:rsid w:val="108E2518"/>
    <w:rsid w:val="10AC13BA"/>
    <w:rsid w:val="133461A2"/>
    <w:rsid w:val="145A6C1B"/>
    <w:rsid w:val="14B73493"/>
    <w:rsid w:val="15307A00"/>
    <w:rsid w:val="167A2FF9"/>
    <w:rsid w:val="1764587C"/>
    <w:rsid w:val="18581C69"/>
    <w:rsid w:val="1AEC0734"/>
    <w:rsid w:val="1DEF20B0"/>
    <w:rsid w:val="1FF7AB17"/>
    <w:rsid w:val="214243FA"/>
    <w:rsid w:val="21AD613C"/>
    <w:rsid w:val="22467189"/>
    <w:rsid w:val="257A14F5"/>
    <w:rsid w:val="27196C26"/>
    <w:rsid w:val="292C3F1A"/>
    <w:rsid w:val="29EF086F"/>
    <w:rsid w:val="2BC34C59"/>
    <w:rsid w:val="2EFFE297"/>
    <w:rsid w:val="301437CA"/>
    <w:rsid w:val="349D1F0A"/>
    <w:rsid w:val="34DD0473"/>
    <w:rsid w:val="3A8E35DC"/>
    <w:rsid w:val="3C684897"/>
    <w:rsid w:val="433E495C"/>
    <w:rsid w:val="452C3067"/>
    <w:rsid w:val="489F2FD7"/>
    <w:rsid w:val="49934AA3"/>
    <w:rsid w:val="4AC27CB3"/>
    <w:rsid w:val="4BF72BEF"/>
    <w:rsid w:val="4FA90297"/>
    <w:rsid w:val="4FC41A43"/>
    <w:rsid w:val="51DB3C59"/>
    <w:rsid w:val="52264FD2"/>
    <w:rsid w:val="550C0952"/>
    <w:rsid w:val="556C1A3B"/>
    <w:rsid w:val="55762E42"/>
    <w:rsid w:val="57A7B272"/>
    <w:rsid w:val="58470068"/>
    <w:rsid w:val="58747CAC"/>
    <w:rsid w:val="59F22C3E"/>
    <w:rsid w:val="5A1720F9"/>
    <w:rsid w:val="5B9C37C2"/>
    <w:rsid w:val="5BA7C654"/>
    <w:rsid w:val="5DF716AE"/>
    <w:rsid w:val="5F9F507E"/>
    <w:rsid w:val="60A54109"/>
    <w:rsid w:val="61D01CDF"/>
    <w:rsid w:val="63355F08"/>
    <w:rsid w:val="64C0607C"/>
    <w:rsid w:val="65756C86"/>
    <w:rsid w:val="674D385B"/>
    <w:rsid w:val="676F09E1"/>
    <w:rsid w:val="6B870737"/>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784.72</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804.72</c:v>
                </c:pt>
                <c:pt idx="1">
                  <c:v>46.55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705</Words>
  <Characters>795</Characters>
  <Lines>44</Lines>
  <Paragraphs>12</Paragraphs>
  <TotalTime>0</TotalTime>
  <ScaleCrop>false</ScaleCrop>
  <LinksUpToDate>false</LinksUpToDate>
  <CharactersWithSpaces>811</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北京市大兴区农业服务中心（主管）</cp:lastModifiedBy>
  <cp:lastPrinted>2025-09-19T07:43:00Z</cp:lastPrinted>
  <dcterms:modified xsi:type="dcterms:W3CDTF">2025-09-23T08:07:58Z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y fmtid="{D5CDD505-2E9C-101B-9397-08002B2CF9AE}" pid="3" name="ICV">
    <vt:lpwstr>BB73050A220C452D9766A34CD8A4DB46_13</vt:lpwstr>
  </property>
  <property fmtid="{D5CDD505-2E9C-101B-9397-08002B2CF9AE}" pid="4" name="KSOTemplateDocerSaveRecord">
    <vt:lpwstr>eyJoZGlkIjoiNzc1ODc4OWJiMTM0Y2NhODgxM2FlZTFkN2UyMWFkY2IifQ==</vt:lpwstr>
  </property>
</Properties>
</file>