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B09C2A4">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1．主要职能。本单位主要实施小学义务教育，促进基础教育发展。业务范围为小学学历教育。</w:t>
      </w:r>
    </w:p>
    <w:p w14:paraId="055216E4">
      <w:pPr>
        <w:numPr>
          <w:ilvl w:val="0"/>
          <w:numId w:val="0"/>
        </w:numPr>
        <w:tabs>
          <w:tab w:val="center" w:pos="6979"/>
        </w:tabs>
        <w:spacing w:line="580" w:lineRule="exact"/>
        <w:ind w:firstLine="560" w:firstLineChars="200"/>
        <w:rPr>
          <w:rFonts w:hint="eastAsia" w:ascii="仿宋_GB2312" w:eastAsia="仿宋_GB2312"/>
          <w:b/>
          <w:sz w:val="32"/>
          <w:szCs w:val="32"/>
        </w:rPr>
      </w:pPr>
      <w:r>
        <w:rPr>
          <w:rFonts w:hint="eastAsia" w:ascii="仿宋_GB2312" w:eastAsia="仿宋_GB2312"/>
          <w:sz w:val="28"/>
          <w:szCs w:val="28"/>
        </w:rPr>
        <w:t>2．机构设置：教导处、德育处、党办、总务处、安保办、工会、书记室、校长室</w:t>
      </w:r>
      <w:r>
        <w:rPr>
          <w:rFonts w:hint="eastAsia" w:ascii="仿宋_GB2312" w:eastAsia="仿宋_GB2312"/>
          <w:b/>
          <w:sz w:val="32"/>
          <w:szCs w:val="32"/>
        </w:rPr>
        <w:t xml:space="preserve"> </w:t>
      </w:r>
    </w:p>
    <w:p w14:paraId="44CBC380">
      <w:pPr>
        <w:numPr>
          <w:ilvl w:val="0"/>
          <w:numId w:val="0"/>
        </w:num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2024年度收</w:t>
      </w:r>
      <w:r>
        <w:rPr>
          <w:rFonts w:hint="eastAsia" w:ascii="仿宋_GB2312" w:eastAsia="仿宋_GB2312"/>
          <w:sz w:val="28"/>
          <w:szCs w:val="28"/>
          <w:lang w:eastAsia="zh-CN"/>
        </w:rPr>
        <w:t>、</w:t>
      </w:r>
      <w:r>
        <w:rPr>
          <w:rFonts w:hint="eastAsia" w:ascii="仿宋_GB2312" w:eastAsia="仿宋_GB2312"/>
          <w:sz w:val="28"/>
          <w:szCs w:val="28"/>
          <w:lang w:val="en-US" w:eastAsia="zh-CN"/>
        </w:rPr>
        <w:t>支</w:t>
      </w:r>
      <w:r>
        <w:rPr>
          <w:rFonts w:hint="eastAsia" w:ascii="仿宋_GB2312" w:eastAsia="仿宋_GB2312"/>
          <w:sz w:val="28"/>
          <w:szCs w:val="28"/>
        </w:rPr>
        <w:t>总计6160.76万元，比上年增加1092.7</w:t>
      </w:r>
      <w:r>
        <w:rPr>
          <w:rFonts w:hint="eastAsia" w:ascii="仿宋_GB2312" w:eastAsia="仿宋_GB2312"/>
          <w:sz w:val="28"/>
          <w:szCs w:val="28"/>
          <w:lang w:val="en-US" w:eastAsia="zh-CN"/>
        </w:rPr>
        <w:t>5</w:t>
      </w:r>
      <w:r>
        <w:rPr>
          <w:rFonts w:hint="eastAsia" w:ascii="仿宋_GB2312" w:eastAsia="仿宋_GB2312"/>
          <w:sz w:val="28"/>
          <w:szCs w:val="28"/>
        </w:rPr>
        <w:t>万元，增长</w:t>
      </w:r>
      <w:r>
        <w:rPr>
          <w:rFonts w:hint="eastAsia" w:ascii="仿宋_GB2312" w:eastAsia="仿宋_GB2312"/>
          <w:sz w:val="28"/>
          <w:szCs w:val="28"/>
          <w:lang w:val="en-US" w:eastAsia="zh-CN"/>
        </w:rPr>
        <w:t>21.57</w:t>
      </w:r>
      <w:r>
        <w:rPr>
          <w:rFonts w:hint="eastAsia" w:ascii="仿宋_GB2312" w:eastAsia="仿宋_GB2312"/>
          <w:sz w:val="28"/>
          <w:szCs w:val="28"/>
        </w:rPr>
        <w:t>%。</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2024年度本年收入合计5929.00万元，比上年增加1022.75万元，增长20.85%。</w:t>
      </w:r>
    </w:p>
    <w:p w14:paraId="0F35D7A7">
      <w:pPr>
        <w:spacing w:line="560" w:lineRule="exact"/>
        <w:ind w:firstLine="640"/>
        <w:rPr>
          <w:rFonts w:hint="eastAsia" w:ascii="仿宋_GB2312" w:eastAsia="仿宋_GB2312"/>
          <w:sz w:val="28"/>
          <w:szCs w:val="28"/>
          <w:lang w:val="en-US" w:eastAsia="zh-CN"/>
        </w:rPr>
      </w:pPr>
      <w:r>
        <w:rPr>
          <w:rFonts w:hint="eastAsia" w:ascii="仿宋_GB2312" w:eastAsia="仿宋_GB2312"/>
          <w:sz w:val="28"/>
          <w:szCs w:val="28"/>
          <w:lang w:val="en-US" w:eastAsia="zh-CN"/>
        </w:rPr>
        <w:t>1.财政拨款收入5929.00万元，占收入合计的100%。其中：一般公共预算财政拨款收入5929.00万元，占收入合计的100%；政府性基金预算财政拨款收入0.00万元，占收入合计的0.00%；国有资本经营预算财政拨款收入0.00万元，占收入合计的0.00%。</w:t>
      </w:r>
    </w:p>
    <w:p w14:paraId="57A8E4E7">
      <w:pPr>
        <w:spacing w:line="560" w:lineRule="exact"/>
        <w:ind w:firstLine="640"/>
        <w:rPr>
          <w:rFonts w:hint="eastAsia" w:ascii="仿宋_GB2312" w:eastAsia="仿宋_GB2312"/>
          <w:sz w:val="28"/>
          <w:szCs w:val="28"/>
          <w:lang w:val="en-US" w:eastAsia="zh-CN"/>
        </w:rPr>
      </w:pPr>
      <w:r>
        <w:rPr>
          <w:rFonts w:hint="eastAsia" w:ascii="仿宋_GB2312" w:eastAsia="仿宋_GB2312"/>
          <w:sz w:val="28"/>
          <w:szCs w:val="28"/>
          <w:lang w:val="en-US" w:eastAsia="zh-CN"/>
        </w:rPr>
        <w:t>2.上级补助收入0.00万元，占收入合计的0.00%。</w:t>
      </w:r>
    </w:p>
    <w:p w14:paraId="32CFE469">
      <w:pPr>
        <w:spacing w:line="560" w:lineRule="exact"/>
        <w:ind w:firstLine="640"/>
        <w:rPr>
          <w:rFonts w:hint="eastAsia" w:ascii="仿宋_GB2312" w:eastAsia="仿宋_GB2312"/>
          <w:sz w:val="28"/>
          <w:szCs w:val="28"/>
          <w:lang w:val="en-US" w:eastAsia="zh-CN"/>
        </w:rPr>
      </w:pPr>
      <w:r>
        <w:rPr>
          <w:rFonts w:hint="eastAsia" w:ascii="仿宋_GB2312" w:eastAsia="仿宋_GB2312"/>
          <w:sz w:val="28"/>
          <w:szCs w:val="28"/>
          <w:lang w:val="en-US" w:eastAsia="zh-CN"/>
        </w:rPr>
        <w:t>3.事业收入0.00万元，占收入合计的0.00%。</w:t>
      </w:r>
    </w:p>
    <w:p w14:paraId="7A49139A">
      <w:pPr>
        <w:spacing w:line="560" w:lineRule="exact"/>
        <w:ind w:firstLine="640"/>
        <w:rPr>
          <w:rFonts w:hint="eastAsia" w:ascii="仿宋_GB2312" w:eastAsia="仿宋_GB2312"/>
          <w:sz w:val="28"/>
          <w:szCs w:val="28"/>
          <w:lang w:val="en-US" w:eastAsia="zh-CN"/>
        </w:rPr>
      </w:pPr>
      <w:r>
        <w:rPr>
          <w:rFonts w:hint="eastAsia" w:ascii="仿宋_GB2312" w:eastAsia="仿宋_GB2312"/>
          <w:sz w:val="28"/>
          <w:szCs w:val="28"/>
          <w:lang w:val="en-US" w:eastAsia="zh-CN"/>
        </w:rPr>
        <w:t>4.经营收入0.00万元，占收入合计的0.00%。</w:t>
      </w:r>
    </w:p>
    <w:p w14:paraId="61156A87">
      <w:pPr>
        <w:spacing w:line="560" w:lineRule="exact"/>
        <w:ind w:firstLine="640"/>
        <w:rPr>
          <w:rFonts w:hint="eastAsia" w:ascii="仿宋_GB2312" w:eastAsia="仿宋_GB2312"/>
          <w:sz w:val="28"/>
          <w:szCs w:val="28"/>
          <w:lang w:val="en-US" w:eastAsia="zh-CN"/>
        </w:rPr>
      </w:pPr>
      <w:r>
        <w:rPr>
          <w:rFonts w:hint="eastAsia" w:ascii="仿宋_GB2312" w:eastAsia="仿宋_GB2312"/>
          <w:sz w:val="28"/>
          <w:szCs w:val="28"/>
          <w:lang w:val="en-US" w:eastAsia="zh-CN"/>
        </w:rPr>
        <w:t>5.附属单位上缴收入0.00万元，占收入合计的0.00%。</w:t>
      </w:r>
    </w:p>
    <w:p w14:paraId="1888EA53">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sz w:val="28"/>
          <w:szCs w:val="28"/>
          <w:lang w:val="en-US" w:eastAsia="zh-CN"/>
        </w:rPr>
        <w:t>6.其他收入0.00万元，占收入合计的0.00%。</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rPr>
          <w:rFonts w:hint="eastAsia" w:eastAsiaTheme="minorEastAsia"/>
          <w:lang w:eastAsia="zh-CN"/>
        </w:rPr>
        <w:drawing>
          <wp:inline distT="0" distB="0" distL="114300" distR="114300">
            <wp:extent cx="4502785" cy="2079625"/>
            <wp:effectExtent l="4445" t="4445" r="7620" b="11430"/>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C25161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2024年度本年支出合计6160.76万元，</w:t>
      </w:r>
      <w:r>
        <w:rPr>
          <w:rFonts w:ascii="仿宋_GB2312" w:eastAsia="仿宋_GB2312"/>
          <w:sz w:val="28"/>
          <w:szCs w:val="28"/>
        </w:rPr>
        <w:t>比上年增加</w:t>
      </w:r>
      <w:r>
        <w:rPr>
          <w:rFonts w:hint="eastAsia" w:ascii="仿宋_GB2312" w:eastAsia="仿宋_GB2312"/>
          <w:sz w:val="28"/>
          <w:szCs w:val="28"/>
        </w:rPr>
        <w:t>1092.7</w:t>
      </w:r>
      <w:r>
        <w:rPr>
          <w:rFonts w:hint="eastAsia" w:ascii="仿宋_GB2312" w:eastAsia="仿宋_GB2312"/>
          <w:sz w:val="28"/>
          <w:szCs w:val="28"/>
          <w:lang w:val="en-US" w:eastAsia="zh-CN"/>
        </w:rPr>
        <w:t>5</w:t>
      </w:r>
      <w:r>
        <w:rPr>
          <w:rFonts w:hint="eastAsia" w:ascii="仿宋_GB2312" w:eastAsia="仿宋_GB2312"/>
          <w:sz w:val="28"/>
          <w:szCs w:val="28"/>
        </w:rPr>
        <w:t>万元，增长21.5</w:t>
      </w:r>
      <w:r>
        <w:rPr>
          <w:rFonts w:hint="eastAsia" w:ascii="仿宋_GB2312" w:eastAsia="仿宋_GB2312"/>
          <w:sz w:val="28"/>
          <w:szCs w:val="28"/>
          <w:lang w:val="en-US" w:eastAsia="zh-CN"/>
        </w:rPr>
        <w:t>7</w:t>
      </w:r>
      <w:r>
        <w:rPr>
          <w:rFonts w:hint="eastAsia" w:ascii="仿宋_GB2312" w:eastAsia="仿宋_GB2312"/>
          <w:sz w:val="28"/>
          <w:szCs w:val="28"/>
        </w:rPr>
        <w:t>%。其中：</w:t>
      </w:r>
    </w:p>
    <w:p w14:paraId="4CAB634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5242.26</w:t>
      </w:r>
      <w:r>
        <w:rPr>
          <w:rFonts w:hint="eastAsia" w:ascii="仿宋_GB2312" w:eastAsia="仿宋_GB2312"/>
          <w:sz w:val="28"/>
          <w:szCs w:val="28"/>
        </w:rPr>
        <w:t>万元，占支出合计的</w:t>
      </w:r>
      <w:r>
        <w:rPr>
          <w:rFonts w:hint="eastAsia" w:ascii="仿宋_GB2312" w:eastAsia="仿宋_GB2312"/>
          <w:sz w:val="28"/>
          <w:szCs w:val="28"/>
          <w:lang w:val="en-US" w:eastAsia="zh-CN"/>
        </w:rPr>
        <w:t>85.10</w:t>
      </w:r>
      <w:r>
        <w:rPr>
          <w:rFonts w:hint="eastAsia" w:ascii="仿宋_GB2312" w:eastAsia="仿宋_GB2312"/>
          <w:sz w:val="28"/>
          <w:szCs w:val="28"/>
        </w:rPr>
        <w:t>%。</w:t>
      </w:r>
    </w:p>
    <w:p w14:paraId="660C4C2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918.50</w:t>
      </w:r>
      <w:r>
        <w:rPr>
          <w:rFonts w:hint="eastAsia" w:ascii="仿宋_GB2312" w:eastAsia="仿宋_GB2312"/>
          <w:sz w:val="28"/>
          <w:szCs w:val="28"/>
        </w:rPr>
        <w:t>万元，占支出合计的</w:t>
      </w:r>
      <w:r>
        <w:rPr>
          <w:rFonts w:hint="eastAsia" w:ascii="仿宋_GB2312" w:eastAsia="仿宋_GB2312"/>
          <w:sz w:val="28"/>
          <w:szCs w:val="28"/>
          <w:lang w:val="en-US" w:eastAsia="zh-CN"/>
        </w:rPr>
        <w:t>14.90</w:t>
      </w:r>
      <w:r>
        <w:rPr>
          <w:rFonts w:hint="eastAsia" w:ascii="仿宋_GB2312" w:eastAsia="仿宋_GB2312"/>
          <w:sz w:val="28"/>
          <w:szCs w:val="28"/>
        </w:rPr>
        <w:t>%。</w:t>
      </w:r>
    </w:p>
    <w:p w14:paraId="00D3025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3A0E5D1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5416E54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rPr>
          <w:rFonts w:hint="eastAsia" w:eastAsiaTheme="minorEastAsia"/>
          <w:lang w:eastAsia="zh-CN"/>
        </w:rPr>
        <w:drawing>
          <wp:inline distT="0" distB="0" distL="114300" distR="114300">
            <wp:extent cx="4659630" cy="2026920"/>
            <wp:effectExtent l="4445" t="4445" r="22225" b="698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2024年度财政拨款收、支总计6160.76万元，比上年增加1092.7</w:t>
      </w:r>
      <w:r>
        <w:rPr>
          <w:rFonts w:hint="eastAsia" w:ascii="仿宋_GB2312" w:eastAsia="仿宋_GB2312"/>
          <w:sz w:val="28"/>
          <w:szCs w:val="28"/>
          <w:lang w:val="en-US" w:eastAsia="zh-CN"/>
        </w:rPr>
        <w:t>5</w:t>
      </w:r>
      <w:r>
        <w:rPr>
          <w:rFonts w:hint="eastAsia" w:ascii="仿宋_GB2312" w:eastAsia="仿宋_GB2312"/>
          <w:sz w:val="28"/>
          <w:szCs w:val="28"/>
        </w:rPr>
        <w:t>万元，增长</w:t>
      </w:r>
      <w:r>
        <w:rPr>
          <w:rFonts w:hint="eastAsia" w:ascii="仿宋_GB2312" w:eastAsia="仿宋_GB2312"/>
          <w:sz w:val="28"/>
          <w:szCs w:val="28"/>
          <w:lang w:val="en-US" w:eastAsia="zh-CN"/>
        </w:rPr>
        <w:t>21.57</w:t>
      </w:r>
      <w:r>
        <w:rPr>
          <w:rFonts w:hint="eastAsia" w:ascii="仿宋_GB2312" w:eastAsia="仿宋_GB2312"/>
          <w:sz w:val="28"/>
          <w:szCs w:val="28"/>
        </w:rPr>
        <w:t>%。主要原因：本年人员增加10人，</w:t>
      </w:r>
      <w:r>
        <w:rPr>
          <w:rFonts w:hint="eastAsia" w:ascii="仿宋_GB2312" w:eastAsia="仿宋_GB2312"/>
          <w:sz w:val="28"/>
          <w:szCs w:val="28"/>
          <w:lang w:val="en-US" w:eastAsia="zh-CN"/>
        </w:rPr>
        <w:t>人员经费增加。</w:t>
      </w:r>
      <w:r>
        <w:rPr>
          <w:rFonts w:hint="eastAsia" w:ascii="仿宋_GB2312" w:eastAsia="仿宋_GB2312"/>
          <w:sz w:val="28"/>
          <w:szCs w:val="28"/>
        </w:rPr>
        <w:t>学生数增</w:t>
      </w:r>
      <w:r>
        <w:rPr>
          <w:rFonts w:hint="eastAsia" w:ascii="仿宋_GB2312" w:eastAsia="仿宋_GB2312"/>
          <w:sz w:val="28"/>
          <w:szCs w:val="28"/>
          <w:highlight w:val="none"/>
        </w:rPr>
        <w:t>加90余人，随班</w:t>
      </w:r>
      <w:r>
        <w:rPr>
          <w:rFonts w:hint="eastAsia" w:ascii="仿宋_GB2312" w:eastAsia="仿宋_GB2312"/>
          <w:sz w:val="28"/>
          <w:szCs w:val="28"/>
        </w:rPr>
        <w:t>就读学生增加8人，公用经费有增加</w:t>
      </w:r>
      <w:r>
        <w:rPr>
          <w:rFonts w:hint="eastAsia" w:ascii="仿宋_GB2312" w:eastAsia="仿宋_GB2312"/>
          <w:sz w:val="28"/>
          <w:szCs w:val="28"/>
          <w:lang w:eastAsia="zh-CN"/>
        </w:rPr>
        <w:t>。</w:t>
      </w:r>
      <w:r>
        <w:rPr>
          <w:rFonts w:hint="eastAsia" w:ascii="仿宋_GB2312" w:eastAsia="仿宋_GB2312"/>
          <w:sz w:val="28"/>
          <w:szCs w:val="28"/>
        </w:rPr>
        <w:t>项目经费增加：本年与上年相比增加手拉手项目45万元，新建校3个项目增加303万元。</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C62D6E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2024年度一般公共预算财政拨款支出6160.76万元，主要用于以下方面（按大类）：教育支出4947.14万元，占本年财政拨款支出80.30%；社会保障和就业支出674.37 万元，占本年财政拨款支出10.95%；卫生健康支出305.48万元，占本年财政拨款支出4.96%；节能环保支出2.00万元，占本年财政拨款支出0.04%；住房保障支出231.76万元，占本年财政拨款支出3.77%；</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4560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4947.14</w:t>
      </w:r>
      <w:r>
        <w:rPr>
          <w:rFonts w:hint="eastAsia" w:ascii="仿宋_GB2312" w:eastAsia="仿宋_GB2312"/>
          <w:sz w:val="28"/>
          <w:szCs w:val="28"/>
        </w:rPr>
        <w:t>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108.49</w:t>
      </w:r>
      <w:r>
        <w:rPr>
          <w:rFonts w:hint="eastAsia" w:ascii="仿宋_GB2312" w:eastAsia="仿宋_GB2312"/>
          <w:sz w:val="28"/>
          <w:szCs w:val="28"/>
        </w:rPr>
        <w:t>%。</w:t>
      </w:r>
    </w:p>
    <w:p w14:paraId="4937BB1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w:t>
      </w:r>
    </w:p>
    <w:p w14:paraId="2E9FD4E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“普通教育”（款）2024年度年初预算4560万元，2024年度决算4947.14元，完成年初预算的108.49%。主要原因：本年人员增加10人，人员经费增加，小学教育支出增加。</w:t>
      </w:r>
    </w:p>
    <w:p w14:paraId="3258E51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616.55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674.37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109.38</w:t>
      </w:r>
      <w:r>
        <w:rPr>
          <w:rFonts w:hint="eastAsia" w:ascii="仿宋_GB2312" w:eastAsia="仿宋_GB2312"/>
          <w:sz w:val="28"/>
          <w:szCs w:val="28"/>
        </w:rPr>
        <w:t>%。 其中：</w:t>
      </w:r>
    </w:p>
    <w:p w14:paraId="33BFF3F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度年初预算616.55万元，2024年度决算674.37万元，完成年初预算的109.38%。主要原因：本年退休增加2人，事业单位离退休支出增加，本年人员增加10人，机关事业单位基本养老保险缴费支出、机关事业单位职业年金缴费支出、其他行政事业单位养老支出随之增加。</w:t>
      </w:r>
    </w:p>
    <w:p w14:paraId="6E7A37B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293.99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305.48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103.91</w:t>
      </w:r>
      <w:r>
        <w:rPr>
          <w:rFonts w:hint="eastAsia" w:ascii="仿宋_GB2312" w:eastAsia="仿宋_GB2312"/>
          <w:sz w:val="28"/>
          <w:szCs w:val="28"/>
        </w:rPr>
        <w:t>%。其中：</w:t>
      </w:r>
    </w:p>
    <w:p w14:paraId="33EA653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293.99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305.48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103.91</w:t>
      </w:r>
      <w:r>
        <w:rPr>
          <w:rFonts w:hint="eastAsia" w:ascii="仿宋_GB2312" w:eastAsia="仿宋_GB2312"/>
          <w:sz w:val="28"/>
          <w:szCs w:val="28"/>
        </w:rPr>
        <w:t>%。主要原因：本年人员增加10人，事业单位医疗、公务员医疗补助随之增加。</w:t>
      </w:r>
    </w:p>
    <w:p w14:paraId="2C39D123">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“节能环保支出”(类) 2024年度年初预算</w:t>
      </w:r>
      <w:r>
        <w:rPr>
          <w:rFonts w:hint="eastAsia" w:ascii="仿宋_GB2312" w:eastAsia="仿宋_GB2312"/>
          <w:sz w:val="28"/>
          <w:szCs w:val="28"/>
          <w:lang w:val="en-US" w:eastAsia="zh-CN"/>
        </w:rPr>
        <w:t>2.00</w:t>
      </w:r>
      <w:r>
        <w:rPr>
          <w:rFonts w:hint="eastAsia" w:ascii="仿宋_GB2312" w:eastAsia="仿宋_GB2312"/>
          <w:sz w:val="28"/>
          <w:szCs w:val="28"/>
        </w:rPr>
        <w:t>万元，2024年度决算</w:t>
      </w:r>
      <w:r>
        <w:rPr>
          <w:rFonts w:hint="eastAsia" w:ascii="仿宋_GB2312" w:eastAsia="仿宋_GB2312"/>
          <w:sz w:val="28"/>
          <w:szCs w:val="28"/>
          <w:lang w:val="en-US" w:eastAsia="zh-CN"/>
        </w:rPr>
        <w:t>2.00</w:t>
      </w:r>
      <w:r>
        <w:rPr>
          <w:rFonts w:hint="eastAsia" w:ascii="仿宋_GB2312" w:eastAsia="仿宋_GB2312"/>
          <w:sz w:val="28"/>
          <w:szCs w:val="28"/>
        </w:rPr>
        <w:t>万元，完成年初预算的10</w:t>
      </w:r>
      <w:r>
        <w:rPr>
          <w:rFonts w:hint="eastAsia" w:ascii="仿宋_GB2312" w:eastAsia="仿宋_GB2312"/>
          <w:sz w:val="28"/>
          <w:szCs w:val="28"/>
          <w:lang w:val="en-US" w:eastAsia="zh-CN"/>
        </w:rPr>
        <w:t>0</w:t>
      </w:r>
      <w:r>
        <w:rPr>
          <w:rFonts w:hint="eastAsia" w:ascii="仿宋_GB2312" w:eastAsia="仿宋_GB2312"/>
          <w:sz w:val="28"/>
          <w:szCs w:val="28"/>
        </w:rPr>
        <w:t>%。其中：</w:t>
      </w:r>
    </w:p>
    <w:p w14:paraId="4195EDA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“污染防治”（款）2024年度年初预算2.00万元，2024年度决算2.00万元，完成年初预算的100%。主要原因：年初对“节能环保支出”(类)支出的需求和规模判断准确，与实际执行情况完全契合。</w:t>
      </w:r>
    </w:p>
    <w:p w14:paraId="7525CE5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5.“住房保障支出”(类) 2024年度决算231.76万元</w:t>
      </w:r>
      <w:r>
        <w:rPr>
          <w:rFonts w:hint="eastAsia" w:ascii="仿宋_GB2312" w:eastAsia="仿宋_GB2312"/>
          <w:sz w:val="28"/>
          <w:szCs w:val="28"/>
          <w:lang w:eastAsia="zh-CN"/>
        </w:rPr>
        <w:t>。</w:t>
      </w:r>
      <w:r>
        <w:rPr>
          <w:rFonts w:hint="eastAsia" w:ascii="仿宋_GB2312" w:eastAsia="仿宋_GB2312"/>
          <w:sz w:val="28"/>
          <w:szCs w:val="28"/>
        </w:rPr>
        <w:t>其中：</w:t>
      </w:r>
    </w:p>
    <w:p w14:paraId="200A27C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“住房改革支出”（款）</w:t>
      </w:r>
      <w:r>
        <w:rPr>
          <w:rFonts w:hint="eastAsia" w:ascii="仿宋_GB2312" w:eastAsia="仿宋_GB2312"/>
          <w:color w:val="auto"/>
          <w:sz w:val="28"/>
          <w:szCs w:val="28"/>
          <w:highlight w:val="none"/>
        </w:rPr>
        <w:t>2024年度决算</w:t>
      </w:r>
      <w:r>
        <w:rPr>
          <w:rFonts w:hint="eastAsia" w:ascii="仿宋_GB2312" w:eastAsia="仿宋_GB2312"/>
          <w:sz w:val="28"/>
          <w:szCs w:val="28"/>
        </w:rPr>
        <w:t>231.76万元</w:t>
      </w:r>
      <w:r>
        <w:rPr>
          <w:rFonts w:hint="eastAsia" w:ascii="仿宋_GB2312" w:eastAsia="仿宋_GB2312"/>
          <w:sz w:val="28"/>
          <w:szCs w:val="28"/>
          <w:lang w:eastAsia="zh-CN"/>
        </w:rPr>
        <w:t>。</w:t>
      </w:r>
      <w:r>
        <w:rPr>
          <w:rFonts w:hint="eastAsia" w:ascii="仿宋_GB2312" w:eastAsia="仿宋_GB2312"/>
          <w:sz w:val="28"/>
          <w:szCs w:val="28"/>
        </w:rPr>
        <w:t>主要原因：该笔购房补贴为年初结转和结余。</w:t>
      </w:r>
    </w:p>
    <w:p w14:paraId="0E1DA65B">
      <w:pPr>
        <w:numPr>
          <w:ilvl w:val="0"/>
          <w:numId w:val="1"/>
        </w:numPr>
        <w:spacing w:line="580" w:lineRule="exact"/>
        <w:ind w:firstLine="560" w:firstLineChars="200"/>
        <w:rPr>
          <w:rFonts w:hint="eastAsia" w:ascii="黑体" w:eastAsia="黑体"/>
          <w:b/>
          <w:sz w:val="28"/>
          <w:szCs w:val="28"/>
        </w:rPr>
      </w:pPr>
      <w:r>
        <w:rPr>
          <w:rFonts w:hint="eastAsia" w:ascii="黑体" w:eastAsia="黑体"/>
          <w:b/>
          <w:sz w:val="28"/>
          <w:szCs w:val="28"/>
        </w:rPr>
        <w:t>政府性基金预算财政拨款支出决算情况说明</w:t>
      </w:r>
    </w:p>
    <w:p w14:paraId="07852EA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8D514B9">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 xml:space="preserve"> 本单位2024年度无国有资本经营预算财政拨款安排的支出。</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82DBA48">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both"/>
        <w:textAlignment w:val="auto"/>
        <w:rPr>
          <w:rFonts w:hint="eastAsia" w:ascii="宋体" w:hAnsi="宋体"/>
          <w:b/>
          <w:spacing w:val="40"/>
          <w:sz w:val="32"/>
          <w:szCs w:val="32"/>
        </w:rPr>
      </w:pPr>
      <w:r>
        <w:rPr>
          <w:rFonts w:hint="eastAsia" w:ascii="仿宋_GB2312" w:eastAsia="仿宋_GB2312"/>
          <w:sz w:val="28"/>
          <w:szCs w:val="28"/>
        </w:rPr>
        <w:t>2024年度使用一般公共预算财政拨款安排基本支出5242.26万元，使用政府性基金财政拨款安排基本支出0.00万元，使用国有资本经营预算财政拨款安排基本支出0.00万元，其中：（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9D34B60">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lang w:eastAsia="zh-CN"/>
        </w:rPr>
        <w:t>“三公”经费包括本单位所属1个事业单位。2024年度“三公”经费财政拨款决算数1.15万元，比2024年度“三公”经费财政拨款年初预算7.40万元减少6.25万元。其中：</w:t>
      </w:r>
    </w:p>
    <w:p w14:paraId="0618E22A">
      <w:pPr>
        <w:numPr>
          <w:ilvl w:val="0"/>
          <w:numId w:val="2"/>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2024年度决算数0.00万元，比2024年度年初预算数0万元增减无变化，保持一致。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14:paraId="7E9A019C">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2.公务接待费。2024年度决算数0万元，比2024年度年初预算数2.00万元减少2.00万元。主要原因：我单位厉行节俭，未发生公务接待费用支出。</w:t>
      </w:r>
      <w:bookmarkStart w:id="0" w:name="_GoBack"/>
      <w:bookmarkEnd w:id="0"/>
    </w:p>
    <w:p w14:paraId="2DA3E230">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3.公务用车购置及运行维护费。2024年度决算数1.00万元，比2024年度年初预算数5.4万元减少4.40万元。其中，公务用车购置费2024年度决</w:t>
      </w:r>
      <w:r>
        <w:rPr>
          <w:rFonts w:hint="eastAsia" w:ascii="仿宋_GB2312" w:eastAsia="仿宋_GB2312"/>
          <w:sz w:val="28"/>
          <w:szCs w:val="28"/>
          <w:highlight w:val="none"/>
        </w:rPr>
        <w:t>算数0.00万元，主要原因：本年度新购车辆</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辆，2024年度购置（更新）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辆。公务用车运行维护</w:t>
      </w:r>
      <w:r>
        <w:rPr>
          <w:rFonts w:hint="eastAsia" w:ascii="仿宋_GB2312" w:eastAsia="仿宋_GB2312"/>
          <w:sz w:val="28"/>
          <w:szCs w:val="28"/>
        </w:rPr>
        <w:t>费2024年度决算数1.00万元，主要原因：原因是严格落实公务用车使用规定，认真贯彻厉行节约反对浪费的有关要求，本着节俭高效的原则,进一步加强公务用车管理,减少费用支出。2024年度公务用车保有量2辆</w:t>
      </w:r>
      <w:r>
        <w:rPr>
          <w:rFonts w:hint="eastAsia" w:ascii="仿宋_GB2312" w:eastAsia="仿宋_GB2312"/>
          <w:sz w:val="28"/>
          <w:szCs w:val="28"/>
          <w:lang w:eastAsia="zh-CN"/>
        </w:rPr>
        <w:t>。</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38C2ABF">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664EB6B7">
      <w:pPr>
        <w:ind w:firstLine="560" w:firstLineChars="200"/>
        <w:rPr>
          <w:rFonts w:hint="eastAsia" w:ascii="仿宋_GB2312" w:eastAsia="仿宋_GB2312"/>
          <w:sz w:val="28"/>
          <w:szCs w:val="28"/>
        </w:rPr>
      </w:pPr>
      <w:r>
        <w:rPr>
          <w:rFonts w:hint="eastAsia" w:ascii="仿宋_GB2312" w:eastAsia="仿宋_GB2312"/>
          <w:sz w:val="28"/>
          <w:szCs w:val="28"/>
        </w:rPr>
        <w:t>2024年度政府采购支出总额113.89万元，其中：政府采购货物支出3.18万元，政府采购工程支出0.00万元，政府采购服务支出110.71万元。授予中小企业合同金额113.15万元，占政府采购支出总额的99.35%，其中：授予小微企业合同金额113.05万元，占政府采购支出总额的99.27%。</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12月31日，北京市大兴区采育镇第一中心小学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9B3FE97">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302970B">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highlight w:val="none"/>
          <w:lang w:val="en-US" w:eastAsia="zh-CN"/>
        </w:rPr>
        <w:t>7.教育支出</w:t>
      </w:r>
      <w:r>
        <w:rPr>
          <w:rFonts w:hint="eastAsia" w:ascii="仿宋_GB2312" w:eastAsia="仿宋_GB2312"/>
          <w:sz w:val="28"/>
          <w:szCs w:val="28"/>
          <w:lang w:val="en-US" w:eastAsia="zh-CN"/>
        </w:rPr>
        <w:t>（类）普通教育（款）小学教育（项）：反映各部门举办的小学教育支出。政府各部门对社会组织等举办的小学的资助，如捐赠、补贴等，也在本科目中反映。</w:t>
      </w:r>
    </w:p>
    <w:p w14:paraId="0F5F7332">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8.社会保障和就业支出（类）行政事业单位养老支出（款）事业单位离退休（项）：反映用于事业单位开支的离退休经费。</w:t>
      </w:r>
    </w:p>
    <w:p w14:paraId="5EF9FC58">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9.社会保障和就业支出（类）行政事业单位养老支出（款）机关事业单位基本养老保险缴费支出（项）：反映机关事业单位实行养老保险制度由单位缴纳的基本养老保险费支出。</w:t>
      </w:r>
    </w:p>
    <w:p w14:paraId="5D663471">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10.社会保障和就业支出（类）行政事业单位养老支出（款）机关事业单位职业年金缴费支出（项）：反映机关事业单位实施养老保险制度由单位实际缴纳的职业年金支出（含职业年金补记支出）。</w:t>
      </w:r>
    </w:p>
    <w:p w14:paraId="39B57DA9">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其他行政事业单位养老支出（项）：反映除行政单位离退休、事业单位离退休、离退休人员管理机构、机关事业单位基本养老保险缴费支出、机关事业单位职业年金缴费支出、机关事业单位基本养老保险基金的补助、机关事业单位职业年金的补助等项目以外其他用于行政事业单位养老方面的支出。</w:t>
      </w:r>
    </w:p>
    <w:p w14:paraId="23254033">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事业单位医疗（项）：反映财政部门安排的事业单位基本医疗保险缴费经费，未参加医疗保险的事业单位的公费医疗经费，按国家规定享受离休人员待遇的医疗经费。</w:t>
      </w:r>
    </w:p>
    <w:p w14:paraId="2336A4DB">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13.卫生健康支出（类）行政事业单位医疗（款）公务员医疗补助（项）：反映财政部门安排的公务员医疗补助经费。</w:t>
      </w:r>
    </w:p>
    <w:p w14:paraId="3C9D58D7">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14.节能环保支出（类）污染防治（款）大气（项）：反映政府在治理空气污染、汽车尾气、酸雨、二氧化硫、沙尘暴等方面的支出。</w:t>
      </w:r>
    </w:p>
    <w:p w14:paraId="10ED1D9E">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15.住房保障支出（类）住房改革支出（款）购房补贴（项）：反映按房改政策规定，行政事业单位向符合条件职工（含离退休人员）、军队（含武警）向转役复员离退休人员发放的用于购买住房的补贴。</w:t>
      </w: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0"/>
        </w:numPr>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Noto Sans SC"/>
    <w:panose1 w:val="00000000000000000000"/>
    <w:charset w:val="00"/>
    <w:family w:val="auto"/>
    <w:pitch w:val="default"/>
    <w:sig w:usb0="00000000" w:usb1="00000000" w:usb2="00000000" w:usb3="00000000" w:csb0="00040001" w:csb1="00000000"/>
  </w:font>
  <w:font w:name="Noto Sans SC">
    <w:panose1 w:val="020B0200000000000000"/>
    <w:charset w:val="86"/>
    <w:family w:val="auto"/>
    <w:pitch w:val="default"/>
    <w:sig w:usb0="2000008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5578F1"/>
    <w:multiLevelType w:val="singleLevel"/>
    <w:tmpl w:val="2E5578F1"/>
    <w:lvl w:ilvl="0" w:tentative="0">
      <w:start w:val="1"/>
      <w:numFmt w:val="decimal"/>
      <w:lvlText w:val="%1."/>
      <w:lvlJc w:val="left"/>
      <w:pPr>
        <w:tabs>
          <w:tab w:val="left" w:pos="312"/>
        </w:tabs>
      </w:pPr>
    </w:lvl>
  </w:abstractNum>
  <w:abstractNum w:abstractNumId="1">
    <w:nsid w:val="797CF6F8"/>
    <w:multiLevelType w:val="singleLevel"/>
    <w:tmpl w:val="797CF6F8"/>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116833"/>
    <w:rsid w:val="032B5196"/>
    <w:rsid w:val="0449381C"/>
    <w:rsid w:val="049F37E8"/>
    <w:rsid w:val="04C3537C"/>
    <w:rsid w:val="04DD271F"/>
    <w:rsid w:val="079004AC"/>
    <w:rsid w:val="08761222"/>
    <w:rsid w:val="0A3D7AD0"/>
    <w:rsid w:val="0B666A61"/>
    <w:rsid w:val="0BA148CA"/>
    <w:rsid w:val="0C1165C4"/>
    <w:rsid w:val="0CFC11DB"/>
    <w:rsid w:val="0D6D544B"/>
    <w:rsid w:val="0D7812EF"/>
    <w:rsid w:val="0DD136FE"/>
    <w:rsid w:val="0F4B48EC"/>
    <w:rsid w:val="0F542F2C"/>
    <w:rsid w:val="0F8E2C57"/>
    <w:rsid w:val="0FB35FED"/>
    <w:rsid w:val="1059665E"/>
    <w:rsid w:val="10AC13BA"/>
    <w:rsid w:val="145A6C1B"/>
    <w:rsid w:val="14B73493"/>
    <w:rsid w:val="15AF54A9"/>
    <w:rsid w:val="167A2FF9"/>
    <w:rsid w:val="172F4478"/>
    <w:rsid w:val="1764587C"/>
    <w:rsid w:val="18581C69"/>
    <w:rsid w:val="1AEC0734"/>
    <w:rsid w:val="1C102AAA"/>
    <w:rsid w:val="1DEF20B0"/>
    <w:rsid w:val="1FF7AB17"/>
    <w:rsid w:val="20694CF2"/>
    <w:rsid w:val="20E82680"/>
    <w:rsid w:val="214243FA"/>
    <w:rsid w:val="21AD613C"/>
    <w:rsid w:val="21EF330A"/>
    <w:rsid w:val="22467189"/>
    <w:rsid w:val="24BC729A"/>
    <w:rsid w:val="24DF1648"/>
    <w:rsid w:val="257A14F5"/>
    <w:rsid w:val="27196C26"/>
    <w:rsid w:val="28241691"/>
    <w:rsid w:val="29EF086F"/>
    <w:rsid w:val="2BC34C59"/>
    <w:rsid w:val="2EFFE297"/>
    <w:rsid w:val="2F875C16"/>
    <w:rsid w:val="301437CA"/>
    <w:rsid w:val="30A237E4"/>
    <w:rsid w:val="33C566E9"/>
    <w:rsid w:val="33D3480F"/>
    <w:rsid w:val="349D1F0A"/>
    <w:rsid w:val="34DD0473"/>
    <w:rsid w:val="354F3741"/>
    <w:rsid w:val="36777699"/>
    <w:rsid w:val="38137C9C"/>
    <w:rsid w:val="39EC2AE2"/>
    <w:rsid w:val="3A8E35DC"/>
    <w:rsid w:val="3C684897"/>
    <w:rsid w:val="42AD0D70"/>
    <w:rsid w:val="4319058F"/>
    <w:rsid w:val="433E495C"/>
    <w:rsid w:val="489F2FD7"/>
    <w:rsid w:val="49465201"/>
    <w:rsid w:val="4A1252A9"/>
    <w:rsid w:val="4AC27CB3"/>
    <w:rsid w:val="4BF72BEF"/>
    <w:rsid w:val="4D453A53"/>
    <w:rsid w:val="4FA90297"/>
    <w:rsid w:val="4FC41A43"/>
    <w:rsid w:val="516528E4"/>
    <w:rsid w:val="51AE7DE7"/>
    <w:rsid w:val="51DB3C59"/>
    <w:rsid w:val="550C0952"/>
    <w:rsid w:val="55762E42"/>
    <w:rsid w:val="565424D4"/>
    <w:rsid w:val="57A7B272"/>
    <w:rsid w:val="58470068"/>
    <w:rsid w:val="58747CAC"/>
    <w:rsid w:val="5A1720F9"/>
    <w:rsid w:val="5B5B6FE7"/>
    <w:rsid w:val="5B9C37C2"/>
    <w:rsid w:val="5BA7C654"/>
    <w:rsid w:val="5D87230C"/>
    <w:rsid w:val="5DF716AE"/>
    <w:rsid w:val="5F9F507E"/>
    <w:rsid w:val="5FDC1FC3"/>
    <w:rsid w:val="60A54109"/>
    <w:rsid w:val="61D01CDF"/>
    <w:rsid w:val="64C0607C"/>
    <w:rsid w:val="65756C86"/>
    <w:rsid w:val="674D385B"/>
    <w:rsid w:val="676F09E1"/>
    <w:rsid w:val="68B85F0B"/>
    <w:rsid w:val="6C386916"/>
    <w:rsid w:val="6E7C5654"/>
    <w:rsid w:val="707B0050"/>
    <w:rsid w:val="71691990"/>
    <w:rsid w:val="71793A80"/>
    <w:rsid w:val="7357290B"/>
    <w:rsid w:val="756E3DEA"/>
    <w:rsid w:val="76FB1693"/>
    <w:rsid w:val="798524E4"/>
    <w:rsid w:val="799F2D37"/>
    <w:rsid w:val="7A7F1C49"/>
    <w:rsid w:val="7B5B7AE6"/>
    <w:rsid w:val="7B7B6628"/>
    <w:rsid w:val="7BA7071E"/>
    <w:rsid w:val="7BDF6DA8"/>
    <w:rsid w:val="7C7EDC1A"/>
    <w:rsid w:val="7CCED98D"/>
    <w:rsid w:val="7D08410F"/>
    <w:rsid w:val="7D326713"/>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财政拨款金额</c:v>
                </c:pt>
                <c:pt idx="1">
                  <c:v>上级补助收入</c:v>
                </c:pt>
                <c:pt idx="2">
                  <c:v>事业收入</c:v>
                </c:pt>
                <c:pt idx="3">
                  <c:v>经营收入</c:v>
                </c:pt>
                <c:pt idx="4">
                  <c:v>附属单位上缴收入</c:v>
                </c:pt>
                <c:pt idx="5">
                  <c:v>其他收入</c:v>
                </c:pt>
              </c:strCache>
            </c:strRef>
          </c:cat>
          <c:val>
            <c:numRef>
              <c:f>Sheet1!$B$2:$B$7</c:f>
              <c:numCache>
                <c:formatCode>0%</c:formatCode>
                <c:ptCount val="6"/>
                <c:pt idx="0">
                  <c:v>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461be9c8-f5ad-405d-85b8-74094084fdbe}"/>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0.00%</c:formatCode>
                <c:ptCount val="5"/>
                <c:pt idx="0">
                  <c:v>0.851</c:v>
                </c:pt>
                <c:pt idx="1">
                  <c:v>0.149</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ff0a2e8f-44b0-4274-a7fa-3808c6c65b7b}"/>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4299</Words>
  <Characters>4938</Characters>
  <Lines>44</Lines>
  <Paragraphs>12</Paragraphs>
  <TotalTime>13</TotalTime>
  <ScaleCrop>false</ScaleCrop>
  <LinksUpToDate>false</LinksUpToDate>
  <CharactersWithSpaces>4960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小柠檬</cp:lastModifiedBy>
  <cp:lastPrinted>2020-08-09T03:39:00Z</cp:lastPrinted>
  <dcterms:modified xsi:type="dcterms:W3CDTF">2025-11-05T03:28:11Z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A7F78878FB63AC2F75B4B7682BD79272</vt:lpwstr>
  </property>
  <property fmtid="{D5CDD505-2E9C-101B-9397-08002B2CF9AE}" pid="4" name="KSOTemplateDocerSaveRecord">
    <vt:lpwstr>eyJoZGlkIjoiYTA2YzZmYjUxMjRmNTNkODBhZjA4OTBlYjg4NDg3ODciLCJ1c2VySWQiOiIxMDAxNDkwNTc0In0=</vt:lpwstr>
  </property>
</Properties>
</file>