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9AD" w:rsidRDefault="009B09AD" w:rsidP="009B09AD">
      <w:pPr>
        <w:ind w:firstLineChars="200" w:firstLine="640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第四部分  2024年度部门绩效评价情况</w:t>
      </w:r>
    </w:p>
    <w:p w:rsidR="009B09AD" w:rsidRDefault="009B09AD" w:rsidP="009B09AD">
      <w:pPr>
        <w:ind w:firstLineChars="200" w:firstLine="560"/>
        <w:rPr>
          <w:rFonts w:ascii="黑体" w:eastAsia="黑体" w:hint="eastAsia"/>
          <w:sz w:val="28"/>
          <w:szCs w:val="28"/>
          <w:highlight w:val="yellow"/>
        </w:rPr>
      </w:pPr>
    </w:p>
    <w:p w:rsidR="009B09AD" w:rsidRDefault="009B09AD" w:rsidP="009B09AD">
      <w:pPr>
        <w:numPr>
          <w:ilvl w:val="0"/>
          <w:numId w:val="2"/>
        </w:numPr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基本情况</w:t>
      </w:r>
    </w:p>
    <w:p w:rsidR="009B09AD" w:rsidRDefault="009B09AD" w:rsidP="009B09AD">
      <w:pPr>
        <w:ind w:left="560"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2024年，</w:t>
      </w:r>
      <w:proofErr w:type="gramStart"/>
      <w:r>
        <w:rPr>
          <w:rFonts w:ascii="仿宋_GB2312" w:eastAsia="仿宋_GB2312" w:hint="eastAsia"/>
          <w:sz w:val="28"/>
          <w:szCs w:val="28"/>
        </w:rPr>
        <w:t>太兴</w:t>
      </w:r>
      <w:proofErr w:type="gramEnd"/>
      <w:r>
        <w:rPr>
          <w:rFonts w:ascii="仿宋_GB2312" w:eastAsia="仿宋_GB2312" w:hint="eastAsia"/>
          <w:sz w:val="28"/>
          <w:szCs w:val="28"/>
        </w:rPr>
        <w:t>区西红门镇成人学校填报绩效目标的预算项目4个，占全部预算项目4个的100%。填报绩效目标的项目支出预算2458.6万元，占全部项目支出预算的100%。</w:t>
      </w:r>
    </w:p>
    <w:p w:rsidR="009B09AD" w:rsidRDefault="009B09AD" w:rsidP="009B09AD">
      <w:pPr>
        <w:spacing w:line="520" w:lineRule="exact"/>
        <w:ind w:firstLineChars="200" w:firstLine="560"/>
        <w:rPr>
          <w:rFonts w:ascii="黑体" w:eastAsia="黑体" w:hAnsi="黑体" w:cs="黑体" w:hint="eastAsia"/>
          <w:bCs/>
          <w:color w:val="000000"/>
          <w:kern w:val="0"/>
          <w:sz w:val="28"/>
          <w:szCs w:val="28"/>
        </w:rPr>
      </w:pPr>
      <w:proofErr w:type="gramStart"/>
      <w:r>
        <w:rPr>
          <w:rFonts w:ascii="仿宋_GB2312" w:eastAsia="仿宋_GB2312" w:hint="eastAsia"/>
          <w:sz w:val="28"/>
          <w:szCs w:val="28"/>
        </w:rPr>
        <w:t>大兴区</w:t>
      </w:r>
      <w:proofErr w:type="gramEnd"/>
      <w:r>
        <w:rPr>
          <w:rFonts w:ascii="仿宋_GB2312" w:eastAsia="仿宋_GB2312" w:hint="eastAsia"/>
          <w:sz w:val="28"/>
          <w:szCs w:val="28"/>
        </w:rPr>
        <w:t>西红门镇成人学校对2024年度单位项目支出实施了绩效评价，评价项目4个，</w:t>
      </w:r>
      <w:proofErr w:type="gramStart"/>
      <w:r>
        <w:rPr>
          <w:rFonts w:ascii="仿宋_GB2312" w:eastAsia="仿宋_GB2312" w:hint="eastAsia"/>
          <w:sz w:val="28"/>
          <w:szCs w:val="28"/>
        </w:rPr>
        <w:t>占单位</w:t>
      </w:r>
      <w:proofErr w:type="gramEnd"/>
      <w:r>
        <w:rPr>
          <w:rFonts w:ascii="仿宋_GB2312" w:eastAsia="仿宋_GB2312" w:hint="eastAsia"/>
          <w:sz w:val="28"/>
          <w:szCs w:val="28"/>
        </w:rPr>
        <w:t>项目总数的100%，涉及金额2458.6万元，其中涉及一般公共预算拨款2458.6万元、政府性基金预算0万元。具体情况为:单位自评4个，涉及金额2458.6万元，评价得分在90分(含90分)以上的4个、评价得分在80-90分(含80分)的0个、评价得分在60-80分(含60分)的0个、评价得分在60分以下的0个。</w:t>
      </w:r>
    </w:p>
    <w:p w:rsidR="009B09AD" w:rsidRDefault="009B09AD" w:rsidP="009B09AD">
      <w:pPr>
        <w:rPr>
          <w:rFonts w:hint="eastAsia"/>
        </w:rPr>
      </w:pPr>
    </w:p>
    <w:p w:rsidR="009B09AD" w:rsidRDefault="009B09AD" w:rsidP="009B09AD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p w:rsidR="009B09AD" w:rsidRDefault="009B09AD" w:rsidP="009B09AD">
      <w:pPr>
        <w:spacing w:line="520" w:lineRule="exact"/>
        <w:ind w:firstLineChars="200" w:firstLine="640"/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</w:pPr>
    </w:p>
    <w:p w:rsidR="009B09AD" w:rsidRDefault="009B09AD" w:rsidP="009B09AD">
      <w:pPr>
        <w:spacing w:line="520" w:lineRule="exact"/>
        <w:ind w:firstLineChars="200" w:firstLine="640"/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</w:pPr>
    </w:p>
    <w:p w:rsidR="009B09AD" w:rsidRDefault="009B09AD" w:rsidP="009B09AD">
      <w:pPr>
        <w:spacing w:line="520" w:lineRule="exact"/>
        <w:ind w:firstLineChars="200" w:firstLine="640"/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7"/>
        <w:gridCol w:w="679"/>
        <w:gridCol w:w="989"/>
        <w:gridCol w:w="679"/>
        <w:gridCol w:w="678"/>
        <w:gridCol w:w="207"/>
        <w:gridCol w:w="982"/>
        <w:gridCol w:w="895"/>
        <w:gridCol w:w="500"/>
        <w:gridCol w:w="443"/>
        <w:gridCol w:w="528"/>
        <w:gridCol w:w="452"/>
        <w:gridCol w:w="679"/>
        <w:gridCol w:w="680"/>
      </w:tblGrid>
      <w:tr w:rsidR="009B09AD" w:rsidTr="009B09AD">
        <w:trPr>
          <w:trHeight w:val="440"/>
          <w:jc w:val="center"/>
        </w:trPr>
        <w:tc>
          <w:tcPr>
            <w:tcW w:w="8928" w:type="dxa"/>
            <w:gridSpan w:val="14"/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:rsidR="009B09AD" w:rsidTr="009B09AD">
        <w:trPr>
          <w:trHeight w:val="194"/>
          <w:jc w:val="center"/>
        </w:trPr>
        <w:tc>
          <w:tcPr>
            <w:tcW w:w="8928" w:type="dxa"/>
            <w:gridSpan w:val="14"/>
            <w:hideMark/>
          </w:tcPr>
          <w:p w:rsidR="009B09AD" w:rsidRDefault="009B09AD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7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2024年党建活动经费-西红门成校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西红门镇成人学校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（万元）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0.32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0.32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0.317615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0.32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0.32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0.317615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72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font21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font21"/>
                <w:rFonts w:hint="default"/>
                <w:lang w:bidi="ar"/>
              </w:rPr>
              <w:t xml:space="preserve">        中央直达资金</w:t>
            </w:r>
            <w:r>
              <w:rPr>
                <w:rStyle w:val="font01"/>
                <w:rFonts w:hint="default"/>
                <w:lang w:bidi="ar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度总体目标</w:t>
            </w:r>
          </w:p>
        </w:tc>
        <w:tc>
          <w:tcPr>
            <w:tcW w:w="4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预期目标</w:t>
            </w:r>
          </w:p>
        </w:tc>
        <w:tc>
          <w:tcPr>
            <w:tcW w:w="4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:rsidR="009B09AD" w:rsidTr="009B09AD">
        <w:trPr>
          <w:trHeight w:hRule="exact" w:val="1636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通过本单位党建活动开展，购买党员活动用书组织党员集中学习党的政策方针，通过组织党员各类活动，提升党员的荣誉感使命感，使每位党员在党建活动中增强党性修养。</w:t>
            </w:r>
          </w:p>
        </w:tc>
        <w:tc>
          <w:tcPr>
            <w:tcW w:w="4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通过本单位党建活动开展，购买党员活动用书组织党员集中学习党的政策方针，通过组织党员各类活动，提升党员的荣誉感使命感，使每位党员在党建活动中增强党性修养。</w:t>
            </w:r>
          </w:p>
        </w:tc>
      </w:tr>
      <w:tr w:rsidR="009B09AD" w:rsidTr="009B09AD">
        <w:trPr>
          <w:trHeight w:hRule="exact" w:val="517"/>
          <w:jc w:val="center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指标1：服务党员数量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5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指标2：组织党员活动次数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：提升党建工作活力及水平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有效提高党建工作活力和水平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党建工作精细化程度有待提高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：提升党员群众政治理论水平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提升党员群众政治理论水平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创新理论还需加强</w:t>
            </w:r>
          </w:p>
        </w:tc>
      </w:tr>
      <w:tr w:rsidR="009B09AD" w:rsidTr="009B09AD">
        <w:trPr>
          <w:trHeight w:hRule="exact" w:val="23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：资金到账，组织实施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资金及时入账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：活动安排，支出资金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及时拨付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：项目资金控制金额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0.317615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资金控制还需进一步精细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：提升党员政治素养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有效提升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9B09AD" w:rsidTr="009B09AD">
        <w:trPr>
          <w:trHeight w:hRule="exact" w:val="64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：缓解党建活动经济压力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有效缓解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：提升本单位党员精神面貌及党性修养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有效提升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：对环境无影响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3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：满足</w:t>
            </w: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rFonts w:hint="eastAsia"/>
                <w:color w:val="000000"/>
                <w:sz w:val="18"/>
                <w:szCs w:val="18"/>
              </w:rPr>
              <w:t>年全年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：本单位党员满意度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613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5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7"/>
        <w:gridCol w:w="679"/>
        <w:gridCol w:w="989"/>
        <w:gridCol w:w="679"/>
        <w:gridCol w:w="678"/>
        <w:gridCol w:w="207"/>
        <w:gridCol w:w="982"/>
        <w:gridCol w:w="895"/>
        <w:gridCol w:w="500"/>
        <w:gridCol w:w="443"/>
        <w:gridCol w:w="528"/>
        <w:gridCol w:w="452"/>
        <w:gridCol w:w="679"/>
        <w:gridCol w:w="680"/>
      </w:tblGrid>
      <w:tr w:rsidR="009B09AD" w:rsidTr="009B09AD">
        <w:trPr>
          <w:trHeight w:val="440"/>
          <w:jc w:val="center"/>
        </w:trPr>
        <w:tc>
          <w:tcPr>
            <w:tcW w:w="8928" w:type="dxa"/>
            <w:gridSpan w:val="14"/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:rsidR="009B09AD" w:rsidTr="009B09AD">
        <w:trPr>
          <w:trHeight w:val="194"/>
          <w:jc w:val="center"/>
        </w:trPr>
        <w:tc>
          <w:tcPr>
            <w:tcW w:w="8928" w:type="dxa"/>
            <w:gridSpan w:val="14"/>
            <w:hideMark/>
          </w:tcPr>
          <w:p w:rsidR="009B09AD" w:rsidRDefault="009B09AD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7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rFonts w:hint="eastAsia"/>
                <w:color w:val="000000"/>
                <w:sz w:val="18"/>
                <w:szCs w:val="18"/>
              </w:rPr>
              <w:t>年学前免保教费（北京市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大兴区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西红门镇金星庄幼儿园）</w:t>
            </w:r>
            <w:r>
              <w:rPr>
                <w:color w:val="000000"/>
                <w:sz w:val="18"/>
                <w:szCs w:val="18"/>
              </w:rPr>
              <w:t>-</w:t>
            </w:r>
            <w:r>
              <w:rPr>
                <w:rFonts w:hint="eastAsia"/>
                <w:color w:val="000000"/>
                <w:sz w:val="18"/>
                <w:szCs w:val="18"/>
              </w:rPr>
              <w:t>西红门成校</w:t>
            </w:r>
          </w:p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北京市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大兴区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教育委员会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北京市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大兴区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西红门镇成人学校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（万元）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0.2875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0.2875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0.2875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0.2875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0.2875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0.2875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72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font21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font21"/>
                <w:rFonts w:hint="default"/>
                <w:lang w:bidi="ar"/>
              </w:rPr>
              <w:t xml:space="preserve">        中央直达资金</w:t>
            </w:r>
            <w:r>
              <w:rPr>
                <w:rStyle w:val="font01"/>
                <w:rFonts w:hint="default"/>
                <w:lang w:bidi="ar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:rsidR="009B09AD" w:rsidTr="009B09AD">
        <w:trPr>
          <w:trHeight w:hRule="exact" w:val="1636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通过实施</w:t>
            </w: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rFonts w:hint="eastAsia"/>
                <w:color w:val="000000"/>
                <w:sz w:val="18"/>
                <w:szCs w:val="18"/>
              </w:rPr>
              <w:t>年学前免保教费（北京市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大兴区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西红门镇金星庄幼儿园）项目，有效缓解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名困难幼儿园家庭入园成本，解决幼儿入园问题，坚决落实国家资助政策的实施</w:t>
            </w:r>
          </w:p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通过实施</w:t>
            </w: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rFonts w:hint="eastAsia"/>
                <w:color w:val="000000"/>
                <w:sz w:val="18"/>
                <w:szCs w:val="18"/>
              </w:rPr>
              <w:t>年学前免保教费（北京市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大兴区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西红门镇金星庄幼儿园）项目，有效缓解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名困难幼儿园家庭入园成本，解决幼儿入园问题，坚决落实国家资助政策的实施</w:t>
            </w:r>
          </w:p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517"/>
          <w:jc w:val="center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：缓解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名幼儿就学入园成本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：涉及存在困难幼儿的幼儿园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：解决家庭困难幼儿入园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：减轻困难幼儿家庭入园成本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3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：及时拨付资金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资金拨付进度还需进一步提高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：使用财政资金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0.2875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0.2875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：本单位财务人员及后勤管理人员完成工作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资金拨付进度还需进一步提高</w:t>
            </w:r>
          </w:p>
        </w:tc>
      </w:tr>
      <w:tr w:rsidR="009B09AD" w:rsidTr="009B09AD">
        <w:trPr>
          <w:trHeight w:hRule="exact" w:val="64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：减轻幼儿入学成本效果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：缓解家庭困难幼儿家庭入园成本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：对环境无影响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3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可持续影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响指标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</w:t>
            </w: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rFonts w:hint="eastAsia"/>
                <w:color w:val="000000"/>
                <w:sz w:val="18"/>
                <w:szCs w:val="18"/>
              </w:rPr>
              <w:t>年全年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：困难幼儿家庭满意度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613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5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7"/>
        <w:gridCol w:w="679"/>
        <w:gridCol w:w="989"/>
        <w:gridCol w:w="679"/>
        <w:gridCol w:w="678"/>
        <w:gridCol w:w="207"/>
        <w:gridCol w:w="982"/>
        <w:gridCol w:w="895"/>
        <w:gridCol w:w="500"/>
        <w:gridCol w:w="443"/>
        <w:gridCol w:w="528"/>
        <w:gridCol w:w="452"/>
        <w:gridCol w:w="679"/>
        <w:gridCol w:w="680"/>
      </w:tblGrid>
      <w:tr w:rsidR="009B09AD" w:rsidTr="009B09AD">
        <w:trPr>
          <w:trHeight w:val="440"/>
          <w:jc w:val="center"/>
        </w:trPr>
        <w:tc>
          <w:tcPr>
            <w:tcW w:w="8928" w:type="dxa"/>
            <w:gridSpan w:val="14"/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:rsidR="009B09AD" w:rsidTr="009B09AD">
        <w:trPr>
          <w:trHeight w:val="194"/>
          <w:jc w:val="center"/>
        </w:trPr>
        <w:tc>
          <w:tcPr>
            <w:tcW w:w="8928" w:type="dxa"/>
            <w:gridSpan w:val="14"/>
            <w:hideMark/>
          </w:tcPr>
          <w:p w:rsidR="009B09AD" w:rsidRDefault="009B09AD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7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rFonts w:hint="eastAsia"/>
                <w:color w:val="000000"/>
                <w:sz w:val="18"/>
                <w:szCs w:val="18"/>
              </w:rPr>
              <w:t>年学前民办普惠园生均定额补助项目</w:t>
            </w:r>
            <w:r>
              <w:rPr>
                <w:color w:val="000000"/>
                <w:sz w:val="18"/>
                <w:szCs w:val="18"/>
              </w:rPr>
              <w:t>-</w:t>
            </w:r>
            <w:r>
              <w:rPr>
                <w:rFonts w:hint="eastAsia"/>
                <w:color w:val="000000"/>
                <w:sz w:val="18"/>
                <w:szCs w:val="18"/>
              </w:rPr>
              <w:t>西红门成校</w:t>
            </w:r>
          </w:p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北京市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大兴区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教育委员会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北京市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大兴区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西红门镇成人学校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（万元）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2251.413578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2251.413578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2251.413578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2251.413578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2251.413578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2251.413578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72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font21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font21"/>
                <w:rFonts w:hint="default"/>
                <w:lang w:bidi="ar"/>
              </w:rPr>
              <w:t xml:space="preserve">        中央直达资金</w:t>
            </w:r>
            <w:r>
              <w:rPr>
                <w:rStyle w:val="font01"/>
                <w:rFonts w:hint="default"/>
                <w:lang w:bidi="ar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:rsidR="009B09AD" w:rsidTr="009B09AD">
        <w:trPr>
          <w:trHeight w:hRule="exact" w:val="1636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通过</w:t>
            </w: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rFonts w:hint="eastAsia"/>
                <w:color w:val="000000"/>
                <w:sz w:val="18"/>
                <w:szCs w:val="18"/>
              </w:rPr>
              <w:t>年学前民办普惠园生均定额补助项目资金支持，缓解本镇</w:t>
            </w:r>
            <w:r>
              <w:rPr>
                <w:color w:val="00000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sz w:val="18"/>
                <w:szCs w:val="18"/>
              </w:rPr>
              <w:t>所村办园及社区办园点经营成本压力，缓解西红门镇域内幼儿入园压力，缓解镇域内幼儿家长入园成本压力</w:t>
            </w:r>
          </w:p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通过</w:t>
            </w: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rFonts w:hint="eastAsia"/>
                <w:color w:val="000000"/>
                <w:sz w:val="18"/>
                <w:szCs w:val="18"/>
              </w:rPr>
              <w:t>年学前民办普惠园生均定额补助项目资金支持，缓解本镇</w:t>
            </w:r>
            <w:r>
              <w:rPr>
                <w:color w:val="00000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sz w:val="18"/>
                <w:szCs w:val="18"/>
              </w:rPr>
              <w:t>所村办园及社区办园点经营成本压力，缓解西红门镇域内幼儿入园压力，缓解镇域内幼儿家长入园成本压力</w:t>
            </w:r>
          </w:p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517"/>
          <w:jc w:val="center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：解决</w:t>
            </w:r>
            <w:r>
              <w:rPr>
                <w:color w:val="00000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sz w:val="18"/>
                <w:szCs w:val="18"/>
              </w:rPr>
              <w:t>所村办园办园成本问题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：解决约</w:t>
            </w:r>
            <w:r>
              <w:rPr>
                <w:color w:val="000000"/>
                <w:sz w:val="18"/>
                <w:szCs w:val="18"/>
              </w:rPr>
              <w:t>2500</w:t>
            </w:r>
            <w:r>
              <w:rPr>
                <w:rFonts w:hint="eastAsia"/>
                <w:color w:val="000000"/>
                <w:sz w:val="18"/>
                <w:szCs w:val="18"/>
              </w:rPr>
              <w:t>名幼儿入园问题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有效解决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：有效减轻幼儿园办园成本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减轻幼儿园办园成本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：解决幼儿家庭入园问题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解决幼儿家庭入园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3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：项目资金及时申请，组织幼儿园及时实施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申请及时，督促实施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实施进度有待提高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：根据各园申请，及时安排资金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及时安排资金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预算安排还需更加精细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：项目资金控制金额</w:t>
            </w:r>
            <w:r>
              <w:rPr>
                <w:color w:val="000000"/>
                <w:sz w:val="18"/>
                <w:szCs w:val="18"/>
              </w:rPr>
              <w:t>2251.413578</w:t>
            </w:r>
            <w:r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2251.413578</w:t>
            </w:r>
            <w:r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：本单位财务人员及后勤管理人员完成工作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9B09AD" w:rsidTr="009B09AD">
        <w:trPr>
          <w:trHeight w:hRule="exact" w:val="64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：缓解村办园办园成本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2251.413578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2251.413578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：减轻幼儿入学成本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2251.413578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2251.413578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：缓解本地区幼儿园入学压力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：对生态无影响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3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</w:t>
            </w: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rFonts w:hint="eastAsia"/>
                <w:color w:val="000000"/>
                <w:sz w:val="18"/>
                <w:szCs w:val="18"/>
              </w:rPr>
              <w:t>年全年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：幼儿园及幼儿家庭满意度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613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5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7"/>
        <w:gridCol w:w="679"/>
        <w:gridCol w:w="989"/>
        <w:gridCol w:w="679"/>
        <w:gridCol w:w="678"/>
        <w:gridCol w:w="207"/>
        <w:gridCol w:w="982"/>
        <w:gridCol w:w="895"/>
        <w:gridCol w:w="500"/>
        <w:gridCol w:w="443"/>
        <w:gridCol w:w="528"/>
        <w:gridCol w:w="452"/>
        <w:gridCol w:w="679"/>
        <w:gridCol w:w="680"/>
      </w:tblGrid>
      <w:tr w:rsidR="009B09AD" w:rsidTr="009B09AD">
        <w:trPr>
          <w:trHeight w:val="440"/>
          <w:jc w:val="center"/>
        </w:trPr>
        <w:tc>
          <w:tcPr>
            <w:tcW w:w="8928" w:type="dxa"/>
            <w:gridSpan w:val="14"/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:rsidR="009B09AD" w:rsidTr="009B09AD">
        <w:trPr>
          <w:trHeight w:val="194"/>
          <w:jc w:val="center"/>
        </w:trPr>
        <w:tc>
          <w:tcPr>
            <w:tcW w:w="8928" w:type="dxa"/>
            <w:gridSpan w:val="14"/>
            <w:hideMark/>
          </w:tcPr>
          <w:p w:rsidR="009B09AD" w:rsidRDefault="009B09AD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7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rFonts w:hint="eastAsia"/>
                <w:color w:val="000000"/>
                <w:sz w:val="18"/>
                <w:szCs w:val="18"/>
              </w:rPr>
              <w:t>年学前普惠园租金补助项目</w:t>
            </w:r>
            <w:r>
              <w:rPr>
                <w:color w:val="000000"/>
                <w:sz w:val="18"/>
                <w:szCs w:val="18"/>
              </w:rPr>
              <w:t>-</w:t>
            </w:r>
            <w:r>
              <w:rPr>
                <w:rFonts w:hint="eastAsia"/>
                <w:color w:val="000000"/>
                <w:sz w:val="18"/>
                <w:szCs w:val="18"/>
              </w:rPr>
              <w:t>西红门成校</w:t>
            </w:r>
          </w:p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北京市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大兴区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教育委员会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北京市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大兴区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西红门镇成人学校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（万元）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206.579402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206.579402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206.579402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206.579402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206.579402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206.579402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72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font21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font21"/>
                <w:rFonts w:hint="default"/>
                <w:lang w:bidi="ar"/>
              </w:rPr>
              <w:t xml:space="preserve">        中央直达资金</w:t>
            </w:r>
            <w:r>
              <w:rPr>
                <w:rStyle w:val="font01"/>
                <w:rFonts w:hint="default"/>
                <w:lang w:bidi="ar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:rsidR="009B09AD" w:rsidTr="009B09AD">
        <w:trPr>
          <w:trHeight w:hRule="exact" w:val="1636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通过实施</w:t>
            </w: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rFonts w:hint="eastAsia"/>
                <w:color w:val="000000"/>
                <w:sz w:val="18"/>
                <w:szCs w:val="18"/>
              </w:rPr>
              <w:t>年学前普惠园租金补助项目，有效缓解镇域内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所镇级办园点租金成本压力，提升幼儿园办园质量，有力提升办园水平及可持续发展。</w:t>
            </w:r>
          </w:p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通过实施</w:t>
            </w: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rFonts w:hint="eastAsia"/>
                <w:color w:val="000000"/>
                <w:sz w:val="18"/>
                <w:szCs w:val="18"/>
              </w:rPr>
              <w:t>年学前普惠园租金补助项目，有效缓解镇域内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所镇级办园点租金成本压力，提升幼儿园办园质量，有力提升办园水平及可持续发展。</w:t>
            </w:r>
          </w:p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517"/>
          <w:jc w:val="center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：解决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所村办园办园成本问题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：缓解</w:t>
            </w:r>
            <w:r>
              <w:rPr>
                <w:color w:val="000000"/>
                <w:sz w:val="18"/>
                <w:szCs w:val="18"/>
              </w:rPr>
              <w:t>700</w:t>
            </w:r>
            <w:r>
              <w:rPr>
                <w:rFonts w:hint="eastAsia"/>
                <w:color w:val="000000"/>
                <w:sz w:val="18"/>
                <w:szCs w:val="18"/>
              </w:rPr>
              <w:t>名幼儿就学入园成本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：减轻村办园办园成本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减轻村办园办园成本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：提升办园水平及可持续发展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提升办园水平及可持续发展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3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：依据各园所申请及时支出专项资金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及时支出资金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资金申请及安排需更加精细化，与幼儿园加强协调沟通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：使用财政资金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206.579402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206.579402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：本单位财务人员及后勤管理人员完成工作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学校教师工作细致程度有待增加，与幼儿园加强协调沟通</w:t>
            </w:r>
          </w:p>
        </w:tc>
      </w:tr>
      <w:tr w:rsidR="009B09AD" w:rsidTr="009B09AD">
        <w:trPr>
          <w:trHeight w:hRule="exact" w:val="64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：缓解村办园办园成本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206.579402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206.579402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：减轻幼儿入学成本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206.579402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206.579402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：提升幼儿园办园质量，提升可持续发展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：对生态无影响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3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</w:t>
            </w: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rFonts w:hint="eastAsia"/>
                <w:color w:val="000000"/>
                <w:sz w:val="18"/>
                <w:szCs w:val="18"/>
              </w:rPr>
              <w:t>年全年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：服务满意度达</w:t>
            </w:r>
            <w:r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613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09AD" w:rsidTr="009B09AD">
        <w:trPr>
          <w:trHeight w:hRule="exact" w:val="291"/>
          <w:jc w:val="center"/>
        </w:trPr>
        <w:tc>
          <w:tcPr>
            <w:tcW w:w="5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AD" w:rsidRDefault="009B09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9AD" w:rsidRDefault="009B09AD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lastRenderedPageBreak/>
        <w:t>填报说明：</w:t>
      </w: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1.计算执行率时，全年预算数不得减去年底财政统一追减数，即全年预算数=年初预算+年中追加-12月1日前追减数。执行率=全年执行/全年预算数*100%，执行率得分应为执行率*10分进行计算（保留两位小数）。</w:t>
      </w: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2.原则上预算执行率和一级指标权重统一设置为：预算执行率10%、产出指标40%、成本指标10%、效益指标30%、服务对象满意度指标10%。如有特殊情况，一级指标权重可做适当调整。二、三级指标应当根据指标重要程度、项目实施阶段等因素综合确定，准确反映项目的产出和效益。采用定量和定性评价相结合的比较法,总分由各项指标得分汇总形成。</w:t>
      </w:r>
    </w:p>
    <w:p w:rsidR="009B09AD" w:rsidRDefault="009B09AD" w:rsidP="009B09AD">
      <w:pPr>
        <w:spacing w:line="480" w:lineRule="exact"/>
        <w:ind w:firstLineChars="200" w:firstLine="480"/>
        <w:rPr>
          <w:rFonts w:ascii="仿宋_GB2312" w:eastAsia="仿宋_GB2312" w:hAnsi="宋体" w:cs="宋体" w:hint="eastAsia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3.总分设置为100分，等级一般划分为4档：90（含）-100分为优、80（含）-90分为良、60（含）-80分为中、60分以下为差。</w:t>
      </w:r>
    </w:p>
    <w:p w:rsidR="00BA23E9" w:rsidRDefault="009B09AD" w:rsidP="009B09AD">
      <w:r>
        <w:rPr>
          <w:rFonts w:ascii="仿宋_GB2312" w:eastAsia="仿宋_GB2312" w:hAnsi="宋体" w:cs="宋体" w:hint="eastAsia"/>
          <w:color w:val="000000"/>
          <w:kern w:val="0"/>
          <w:sz w:val="24"/>
        </w:rPr>
        <w:t>4.使用中央直达资金的项目务必将中央直达资金金额填报清楚。</w:t>
      </w:r>
      <w:bookmarkStart w:id="0" w:name="_GoBack"/>
      <w:bookmarkEnd w:id="0"/>
    </w:p>
    <w:sectPr w:rsidR="00BA23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40905"/>
    <w:multiLevelType w:val="multilevel"/>
    <w:tmpl w:val="51D40905"/>
    <w:lvl w:ilvl="0">
      <w:start w:val="1"/>
      <w:numFmt w:val="japaneseCounting"/>
      <w:lvlText w:val="%1、"/>
      <w:lvlJc w:val="left"/>
      <w:pPr>
        <w:ind w:left="1280" w:hanging="720"/>
      </w:pPr>
    </w:lvl>
    <w:lvl w:ilvl="1">
      <w:start w:val="1"/>
      <w:numFmt w:val="lowerLetter"/>
      <w:lvlText w:val="%2)"/>
      <w:lvlJc w:val="left"/>
      <w:pPr>
        <w:ind w:left="1440" w:hanging="440"/>
      </w:pPr>
    </w:lvl>
    <w:lvl w:ilvl="2">
      <w:start w:val="1"/>
      <w:numFmt w:val="lowerRoman"/>
      <w:lvlText w:val="%3."/>
      <w:lvlJc w:val="right"/>
      <w:pPr>
        <w:ind w:left="1880" w:hanging="440"/>
      </w:pPr>
    </w:lvl>
    <w:lvl w:ilvl="3">
      <w:start w:val="1"/>
      <w:numFmt w:val="decimal"/>
      <w:lvlText w:val="%4."/>
      <w:lvlJc w:val="left"/>
      <w:pPr>
        <w:ind w:left="2320" w:hanging="440"/>
      </w:pPr>
    </w:lvl>
    <w:lvl w:ilvl="4">
      <w:start w:val="1"/>
      <w:numFmt w:val="lowerLetter"/>
      <w:lvlText w:val="%5)"/>
      <w:lvlJc w:val="left"/>
      <w:pPr>
        <w:ind w:left="2760" w:hanging="440"/>
      </w:pPr>
    </w:lvl>
    <w:lvl w:ilvl="5">
      <w:start w:val="1"/>
      <w:numFmt w:val="lowerRoman"/>
      <w:lvlText w:val="%6."/>
      <w:lvlJc w:val="right"/>
      <w:pPr>
        <w:ind w:left="3200" w:hanging="440"/>
      </w:pPr>
    </w:lvl>
    <w:lvl w:ilvl="6">
      <w:start w:val="1"/>
      <w:numFmt w:val="decimal"/>
      <w:lvlText w:val="%7."/>
      <w:lvlJc w:val="left"/>
      <w:pPr>
        <w:ind w:left="3640" w:hanging="440"/>
      </w:pPr>
    </w:lvl>
    <w:lvl w:ilvl="7">
      <w:start w:val="1"/>
      <w:numFmt w:val="lowerLetter"/>
      <w:lvlText w:val="%8)"/>
      <w:lvlJc w:val="left"/>
      <w:pPr>
        <w:ind w:left="4080" w:hanging="440"/>
      </w:pPr>
    </w:lvl>
    <w:lvl w:ilvl="8">
      <w:start w:val="1"/>
      <w:numFmt w:val="lowerRoman"/>
      <w:lvlText w:val="%9."/>
      <w:lvlJc w:val="right"/>
      <w:pPr>
        <w:ind w:left="4520" w:hanging="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197"/>
    <w:rsid w:val="000F4197"/>
    <w:rsid w:val="009B09AD"/>
    <w:rsid w:val="00BA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Date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9B09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B09AD"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9B09AD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Strong"/>
    <w:qFormat/>
    <w:rsid w:val="009B09AD"/>
    <w:rPr>
      <w:b/>
      <w:bCs w:val="0"/>
    </w:rPr>
  </w:style>
  <w:style w:type="paragraph" w:styleId="a4">
    <w:name w:val="Normal (Web)"/>
    <w:basedOn w:val="a"/>
    <w:semiHidden/>
    <w:unhideWhenUsed/>
    <w:qFormat/>
    <w:rsid w:val="009B09AD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paragraph" w:styleId="a5">
    <w:name w:val="Normal Indent"/>
    <w:basedOn w:val="a"/>
    <w:semiHidden/>
    <w:unhideWhenUsed/>
    <w:qFormat/>
    <w:rsid w:val="009B09AD"/>
    <w:pPr>
      <w:ind w:firstLineChars="200" w:firstLine="200"/>
    </w:pPr>
  </w:style>
  <w:style w:type="paragraph" w:styleId="a6">
    <w:name w:val="header"/>
    <w:basedOn w:val="a"/>
    <w:link w:val="Char"/>
    <w:semiHidden/>
    <w:unhideWhenUsed/>
    <w:qFormat/>
    <w:rsid w:val="009B0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6"/>
    <w:semiHidden/>
    <w:qFormat/>
    <w:rsid w:val="009B09AD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0"/>
    <w:semiHidden/>
    <w:unhideWhenUsed/>
    <w:qFormat/>
    <w:rsid w:val="009B09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semiHidden/>
    <w:qFormat/>
    <w:rsid w:val="009B09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1"/>
    <w:semiHidden/>
    <w:unhideWhenUsed/>
    <w:qFormat/>
    <w:rsid w:val="009B09AD"/>
    <w:pPr>
      <w:ind w:firstLine="645"/>
    </w:pPr>
    <w:rPr>
      <w:rFonts w:ascii="仿宋_GB2312" w:eastAsia="仿宋_GB2312" w:hAnsi="Calibri"/>
      <w:sz w:val="32"/>
      <w:szCs w:val="32"/>
    </w:rPr>
  </w:style>
  <w:style w:type="character" w:customStyle="1" w:styleId="Char1">
    <w:name w:val="正文文本缩进 Char"/>
    <w:basedOn w:val="a0"/>
    <w:link w:val="a8"/>
    <w:semiHidden/>
    <w:rsid w:val="009B09AD"/>
    <w:rPr>
      <w:rFonts w:ascii="仿宋_GB2312" w:eastAsia="仿宋_GB2312" w:hAnsi="Calibri" w:cs="Times New Roman"/>
      <w:sz w:val="32"/>
      <w:szCs w:val="32"/>
    </w:rPr>
  </w:style>
  <w:style w:type="paragraph" w:styleId="a9">
    <w:name w:val="Date"/>
    <w:basedOn w:val="a"/>
    <w:next w:val="a"/>
    <w:link w:val="Char2"/>
    <w:semiHidden/>
    <w:unhideWhenUsed/>
    <w:qFormat/>
    <w:rsid w:val="009B09AD"/>
    <w:pPr>
      <w:ind w:leftChars="2500" w:left="100" w:right="238"/>
    </w:pPr>
  </w:style>
  <w:style w:type="character" w:customStyle="1" w:styleId="Char2">
    <w:name w:val="日期 Char"/>
    <w:basedOn w:val="a0"/>
    <w:link w:val="a9"/>
    <w:semiHidden/>
    <w:rsid w:val="009B09AD"/>
    <w:rPr>
      <w:rFonts w:ascii="Times New Roman" w:eastAsia="宋体" w:hAnsi="Times New Roman" w:cs="Times New Roman"/>
      <w:szCs w:val="24"/>
    </w:rPr>
  </w:style>
  <w:style w:type="paragraph" w:styleId="aa">
    <w:name w:val="Balloon Text"/>
    <w:basedOn w:val="a"/>
    <w:link w:val="Char3"/>
    <w:semiHidden/>
    <w:unhideWhenUsed/>
    <w:qFormat/>
    <w:rsid w:val="009B09AD"/>
    <w:rPr>
      <w:sz w:val="18"/>
      <w:szCs w:val="18"/>
    </w:rPr>
  </w:style>
  <w:style w:type="character" w:customStyle="1" w:styleId="Char3">
    <w:name w:val="批注框文本 Char"/>
    <w:basedOn w:val="a0"/>
    <w:link w:val="aa"/>
    <w:semiHidden/>
    <w:rsid w:val="009B09AD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Char">
    <w:name w:val="Char Char Char Char Char Char Char"/>
    <w:basedOn w:val="a"/>
    <w:qFormat/>
    <w:rsid w:val="009B09AD"/>
    <w:rPr>
      <w:rFonts w:ascii="Tahoma" w:hAnsi="Tahoma"/>
      <w:sz w:val="24"/>
      <w:szCs w:val="20"/>
    </w:rPr>
  </w:style>
  <w:style w:type="paragraph" w:customStyle="1" w:styleId="Char1CharCharChar">
    <w:name w:val="Char1 Char Char Char"/>
    <w:basedOn w:val="a"/>
    <w:qFormat/>
    <w:rsid w:val="009B09AD"/>
    <w:pPr>
      <w:widowControl/>
      <w:spacing w:after="160" w:line="240" w:lineRule="exact"/>
      <w:jc w:val="left"/>
    </w:pPr>
    <w:rPr>
      <w:szCs w:val="20"/>
    </w:rPr>
  </w:style>
  <w:style w:type="paragraph" w:customStyle="1" w:styleId="Char4">
    <w:name w:val="Char"/>
    <w:basedOn w:val="a"/>
    <w:qFormat/>
    <w:rsid w:val="009B09AD"/>
    <w:rPr>
      <w:rFonts w:ascii="Tahoma" w:hAnsi="Tahoma"/>
      <w:sz w:val="24"/>
      <w:szCs w:val="20"/>
    </w:rPr>
  </w:style>
  <w:style w:type="paragraph" w:customStyle="1" w:styleId="CharChar3CharChar">
    <w:name w:val="Char Char3 Char Char"/>
    <w:basedOn w:val="a"/>
    <w:qFormat/>
    <w:rsid w:val="009B09AD"/>
    <w:rPr>
      <w:szCs w:val="21"/>
    </w:rPr>
  </w:style>
  <w:style w:type="character" w:customStyle="1" w:styleId="font21">
    <w:name w:val="font21"/>
    <w:basedOn w:val="a0"/>
    <w:qFormat/>
    <w:rsid w:val="009B09AD"/>
    <w:rPr>
      <w:rFonts w:ascii="宋体" w:eastAsia="宋体" w:hAnsi="宋体" w:cs="宋体" w:hint="eastAsia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01">
    <w:name w:val="font01"/>
    <w:basedOn w:val="a0"/>
    <w:qFormat/>
    <w:rsid w:val="009B09AD"/>
    <w:rPr>
      <w:rFonts w:ascii="宋体" w:eastAsia="宋体" w:hAnsi="宋体" w:cs="宋体" w:hint="eastAsia"/>
      <w:strike w:val="0"/>
      <w:dstrike w:val="0"/>
      <w:color w:val="000000"/>
      <w:sz w:val="13"/>
      <w:szCs w:val="1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Date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9B09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B09AD"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9B09AD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Strong"/>
    <w:qFormat/>
    <w:rsid w:val="009B09AD"/>
    <w:rPr>
      <w:b/>
      <w:bCs w:val="0"/>
    </w:rPr>
  </w:style>
  <w:style w:type="paragraph" w:styleId="a4">
    <w:name w:val="Normal (Web)"/>
    <w:basedOn w:val="a"/>
    <w:semiHidden/>
    <w:unhideWhenUsed/>
    <w:qFormat/>
    <w:rsid w:val="009B09AD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paragraph" w:styleId="a5">
    <w:name w:val="Normal Indent"/>
    <w:basedOn w:val="a"/>
    <w:semiHidden/>
    <w:unhideWhenUsed/>
    <w:qFormat/>
    <w:rsid w:val="009B09AD"/>
    <w:pPr>
      <w:ind w:firstLineChars="200" w:firstLine="200"/>
    </w:pPr>
  </w:style>
  <w:style w:type="paragraph" w:styleId="a6">
    <w:name w:val="header"/>
    <w:basedOn w:val="a"/>
    <w:link w:val="Char"/>
    <w:semiHidden/>
    <w:unhideWhenUsed/>
    <w:qFormat/>
    <w:rsid w:val="009B0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6"/>
    <w:semiHidden/>
    <w:qFormat/>
    <w:rsid w:val="009B09AD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0"/>
    <w:semiHidden/>
    <w:unhideWhenUsed/>
    <w:qFormat/>
    <w:rsid w:val="009B09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semiHidden/>
    <w:qFormat/>
    <w:rsid w:val="009B09A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1"/>
    <w:semiHidden/>
    <w:unhideWhenUsed/>
    <w:qFormat/>
    <w:rsid w:val="009B09AD"/>
    <w:pPr>
      <w:ind w:firstLine="645"/>
    </w:pPr>
    <w:rPr>
      <w:rFonts w:ascii="仿宋_GB2312" w:eastAsia="仿宋_GB2312" w:hAnsi="Calibri"/>
      <w:sz w:val="32"/>
      <w:szCs w:val="32"/>
    </w:rPr>
  </w:style>
  <w:style w:type="character" w:customStyle="1" w:styleId="Char1">
    <w:name w:val="正文文本缩进 Char"/>
    <w:basedOn w:val="a0"/>
    <w:link w:val="a8"/>
    <w:semiHidden/>
    <w:rsid w:val="009B09AD"/>
    <w:rPr>
      <w:rFonts w:ascii="仿宋_GB2312" w:eastAsia="仿宋_GB2312" w:hAnsi="Calibri" w:cs="Times New Roman"/>
      <w:sz w:val="32"/>
      <w:szCs w:val="32"/>
    </w:rPr>
  </w:style>
  <w:style w:type="paragraph" w:styleId="a9">
    <w:name w:val="Date"/>
    <w:basedOn w:val="a"/>
    <w:next w:val="a"/>
    <w:link w:val="Char2"/>
    <w:semiHidden/>
    <w:unhideWhenUsed/>
    <w:qFormat/>
    <w:rsid w:val="009B09AD"/>
    <w:pPr>
      <w:ind w:leftChars="2500" w:left="100" w:right="238"/>
    </w:pPr>
  </w:style>
  <w:style w:type="character" w:customStyle="1" w:styleId="Char2">
    <w:name w:val="日期 Char"/>
    <w:basedOn w:val="a0"/>
    <w:link w:val="a9"/>
    <w:semiHidden/>
    <w:rsid w:val="009B09AD"/>
    <w:rPr>
      <w:rFonts w:ascii="Times New Roman" w:eastAsia="宋体" w:hAnsi="Times New Roman" w:cs="Times New Roman"/>
      <w:szCs w:val="24"/>
    </w:rPr>
  </w:style>
  <w:style w:type="paragraph" w:styleId="aa">
    <w:name w:val="Balloon Text"/>
    <w:basedOn w:val="a"/>
    <w:link w:val="Char3"/>
    <w:semiHidden/>
    <w:unhideWhenUsed/>
    <w:qFormat/>
    <w:rsid w:val="009B09AD"/>
    <w:rPr>
      <w:sz w:val="18"/>
      <w:szCs w:val="18"/>
    </w:rPr>
  </w:style>
  <w:style w:type="character" w:customStyle="1" w:styleId="Char3">
    <w:name w:val="批注框文本 Char"/>
    <w:basedOn w:val="a0"/>
    <w:link w:val="aa"/>
    <w:semiHidden/>
    <w:rsid w:val="009B09AD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Char">
    <w:name w:val="Char Char Char Char Char Char Char"/>
    <w:basedOn w:val="a"/>
    <w:qFormat/>
    <w:rsid w:val="009B09AD"/>
    <w:rPr>
      <w:rFonts w:ascii="Tahoma" w:hAnsi="Tahoma"/>
      <w:sz w:val="24"/>
      <w:szCs w:val="20"/>
    </w:rPr>
  </w:style>
  <w:style w:type="paragraph" w:customStyle="1" w:styleId="Char1CharCharChar">
    <w:name w:val="Char1 Char Char Char"/>
    <w:basedOn w:val="a"/>
    <w:qFormat/>
    <w:rsid w:val="009B09AD"/>
    <w:pPr>
      <w:widowControl/>
      <w:spacing w:after="160" w:line="240" w:lineRule="exact"/>
      <w:jc w:val="left"/>
    </w:pPr>
    <w:rPr>
      <w:szCs w:val="20"/>
    </w:rPr>
  </w:style>
  <w:style w:type="paragraph" w:customStyle="1" w:styleId="Char4">
    <w:name w:val="Char"/>
    <w:basedOn w:val="a"/>
    <w:qFormat/>
    <w:rsid w:val="009B09AD"/>
    <w:rPr>
      <w:rFonts w:ascii="Tahoma" w:hAnsi="Tahoma"/>
      <w:sz w:val="24"/>
      <w:szCs w:val="20"/>
    </w:rPr>
  </w:style>
  <w:style w:type="paragraph" w:customStyle="1" w:styleId="CharChar3CharChar">
    <w:name w:val="Char Char3 Char Char"/>
    <w:basedOn w:val="a"/>
    <w:qFormat/>
    <w:rsid w:val="009B09AD"/>
    <w:rPr>
      <w:szCs w:val="21"/>
    </w:rPr>
  </w:style>
  <w:style w:type="character" w:customStyle="1" w:styleId="font21">
    <w:name w:val="font21"/>
    <w:basedOn w:val="a0"/>
    <w:qFormat/>
    <w:rsid w:val="009B09AD"/>
    <w:rPr>
      <w:rFonts w:ascii="宋体" w:eastAsia="宋体" w:hAnsi="宋体" w:cs="宋体" w:hint="eastAsia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01">
    <w:name w:val="font01"/>
    <w:basedOn w:val="a0"/>
    <w:qFormat/>
    <w:rsid w:val="009B09AD"/>
    <w:rPr>
      <w:rFonts w:ascii="宋体" w:eastAsia="宋体" w:hAnsi="宋体" w:cs="宋体" w:hint="eastAsia"/>
      <w:strike w:val="0"/>
      <w:dstrike w:val="0"/>
      <w:color w:val="000000"/>
      <w:sz w:val="13"/>
      <w:szCs w:val="1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4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910</Words>
  <Characters>5192</Characters>
  <Application>Microsoft Office Word</Application>
  <DocSecurity>0</DocSecurity>
  <Lines>43</Lines>
  <Paragraphs>12</Paragraphs>
  <ScaleCrop>false</ScaleCrop>
  <Company/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2025-09-26T00:57:00Z</dcterms:created>
  <dcterms:modified xsi:type="dcterms:W3CDTF">2025-09-26T00:58:00Z</dcterms:modified>
</cp:coreProperties>
</file>