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DE5" w:rsidRDefault="008A2DE5">
      <w:pPr>
        <w:jc w:val="center"/>
        <w:rPr>
          <w:rFonts w:ascii="仿宋_GB2312" w:eastAsia="仿宋_GB2312"/>
          <w:b/>
          <w:sz w:val="32"/>
          <w:szCs w:val="32"/>
        </w:rPr>
      </w:pPr>
    </w:p>
    <w:p w:rsidR="008A2DE5" w:rsidRDefault="008A2DE5">
      <w:pPr>
        <w:jc w:val="center"/>
        <w:rPr>
          <w:rFonts w:ascii="黑体" w:eastAsia="黑体"/>
          <w:sz w:val="72"/>
          <w:szCs w:val="72"/>
        </w:rPr>
      </w:pPr>
    </w:p>
    <w:p w:rsidR="008A2DE5" w:rsidRDefault="008A2DE5">
      <w:pPr>
        <w:jc w:val="center"/>
        <w:rPr>
          <w:rFonts w:ascii="黑体" w:eastAsia="黑体"/>
          <w:sz w:val="72"/>
          <w:szCs w:val="72"/>
        </w:rPr>
      </w:pPr>
    </w:p>
    <w:p w:rsidR="008A2DE5" w:rsidRDefault="008A2DE5">
      <w:pPr>
        <w:jc w:val="center"/>
        <w:rPr>
          <w:rFonts w:ascii="黑体" w:eastAsia="黑体"/>
          <w:sz w:val="72"/>
          <w:szCs w:val="72"/>
        </w:rPr>
      </w:pPr>
    </w:p>
    <w:p w:rsidR="008A2DE5" w:rsidRDefault="008A2DE5">
      <w:pPr>
        <w:jc w:val="center"/>
        <w:rPr>
          <w:rFonts w:ascii="黑体" w:eastAsia="黑体"/>
          <w:sz w:val="72"/>
          <w:szCs w:val="72"/>
        </w:rPr>
      </w:pPr>
    </w:p>
    <w:p w:rsidR="008A2DE5" w:rsidRDefault="00EA2233">
      <w:pPr>
        <w:jc w:val="center"/>
        <w:rPr>
          <w:rFonts w:ascii="黑体" w:eastAsia="黑体"/>
          <w:sz w:val="72"/>
          <w:szCs w:val="72"/>
        </w:rPr>
      </w:pPr>
      <w:r>
        <w:rPr>
          <w:rFonts w:ascii="黑体" w:eastAsia="黑体" w:hint="eastAsia"/>
          <w:sz w:val="72"/>
          <w:szCs w:val="72"/>
        </w:rPr>
        <w:t>202</w:t>
      </w:r>
      <w:r>
        <w:rPr>
          <w:rFonts w:ascii="黑体" w:eastAsia="黑体" w:hint="eastAsia"/>
          <w:sz w:val="72"/>
          <w:szCs w:val="72"/>
        </w:rPr>
        <w:t>4</w:t>
      </w:r>
      <w:r>
        <w:rPr>
          <w:rFonts w:ascii="黑体" w:eastAsia="黑体" w:hint="eastAsia"/>
          <w:sz w:val="72"/>
          <w:szCs w:val="72"/>
        </w:rPr>
        <w:t>年度部门决算（</w:t>
      </w:r>
      <w:r>
        <w:rPr>
          <w:rFonts w:ascii="黑体" w:eastAsia="黑体" w:hint="eastAsia"/>
          <w:sz w:val="72"/>
          <w:szCs w:val="72"/>
        </w:rPr>
        <w:t>公开</w:t>
      </w:r>
      <w:r>
        <w:rPr>
          <w:rFonts w:ascii="黑体" w:eastAsia="黑体"/>
          <w:sz w:val="72"/>
          <w:szCs w:val="72"/>
        </w:rPr>
        <w:t>）</w:t>
      </w:r>
    </w:p>
    <w:p w:rsidR="008A2DE5" w:rsidRDefault="008A2DE5">
      <w:pPr>
        <w:jc w:val="center"/>
        <w:rPr>
          <w:rFonts w:ascii="黑体" w:eastAsia="黑体"/>
          <w:sz w:val="52"/>
          <w:szCs w:val="52"/>
        </w:rPr>
      </w:pPr>
    </w:p>
    <w:p w:rsidR="008A2DE5" w:rsidRDefault="008A2DE5">
      <w:pPr>
        <w:jc w:val="center"/>
        <w:rPr>
          <w:rFonts w:ascii="黑体" w:eastAsia="黑体"/>
          <w:sz w:val="52"/>
          <w:szCs w:val="52"/>
        </w:rPr>
      </w:pPr>
    </w:p>
    <w:p w:rsidR="008A2DE5" w:rsidRDefault="008A2DE5">
      <w:pPr>
        <w:jc w:val="center"/>
        <w:rPr>
          <w:rFonts w:ascii="黑体" w:eastAsia="黑体"/>
          <w:sz w:val="52"/>
          <w:szCs w:val="52"/>
        </w:rPr>
      </w:pPr>
    </w:p>
    <w:p w:rsidR="008A2DE5" w:rsidRDefault="008A2DE5">
      <w:pPr>
        <w:jc w:val="center"/>
        <w:rPr>
          <w:rFonts w:ascii="黑体" w:eastAsia="黑体"/>
          <w:sz w:val="52"/>
          <w:szCs w:val="52"/>
        </w:rPr>
      </w:pPr>
    </w:p>
    <w:p w:rsidR="008A2DE5" w:rsidRDefault="008A2DE5">
      <w:pPr>
        <w:jc w:val="center"/>
        <w:rPr>
          <w:rFonts w:ascii="黑体" w:eastAsia="黑体"/>
          <w:sz w:val="32"/>
          <w:szCs w:val="32"/>
        </w:rPr>
      </w:pPr>
    </w:p>
    <w:p w:rsidR="008A2DE5" w:rsidRDefault="00EA2233">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rsidR="008A2DE5" w:rsidRDefault="008A2DE5">
      <w:pPr>
        <w:spacing w:line="500" w:lineRule="exact"/>
        <w:ind w:firstLine="645"/>
        <w:jc w:val="center"/>
        <w:rPr>
          <w:rFonts w:ascii="宋体" w:hAnsi="宋体" w:cs="宋体"/>
          <w:b/>
          <w:bCs/>
          <w:kern w:val="0"/>
          <w:sz w:val="36"/>
          <w:szCs w:val="36"/>
        </w:rPr>
      </w:pPr>
    </w:p>
    <w:p w:rsidR="008A2DE5" w:rsidRDefault="00EA2233">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w:t>
      </w:r>
      <w:r>
        <w:rPr>
          <w:rFonts w:ascii="宋体" w:hAnsi="宋体" w:cs="宋体" w:hint="eastAsia"/>
          <w:bCs/>
          <w:spacing w:val="40"/>
          <w:kern w:val="0"/>
          <w:sz w:val="32"/>
          <w:szCs w:val="32"/>
        </w:rPr>
        <w:t>4</w:t>
      </w:r>
      <w:r>
        <w:rPr>
          <w:rFonts w:ascii="宋体" w:hAnsi="宋体" w:cs="宋体" w:hint="eastAsia"/>
          <w:bCs/>
          <w:spacing w:val="40"/>
          <w:kern w:val="0"/>
          <w:sz w:val="32"/>
          <w:szCs w:val="32"/>
        </w:rPr>
        <w:t>年度部门决算报表</w:t>
      </w:r>
    </w:p>
    <w:p w:rsidR="008A2DE5" w:rsidRDefault="00EA2233">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8A2DE5" w:rsidRDefault="00EA223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8A2DE5" w:rsidRDefault="00EA223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8A2DE5" w:rsidRDefault="00EA223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8A2DE5" w:rsidRDefault="00EA223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8A2DE5" w:rsidRDefault="00EA223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8A2DE5" w:rsidRDefault="00EA223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8A2DE5" w:rsidRDefault="00EA223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hint="eastAsia"/>
          <w:bCs/>
          <w:spacing w:val="40"/>
          <w:kern w:val="0"/>
          <w:sz w:val="32"/>
          <w:szCs w:val="32"/>
        </w:rPr>
        <w:t>、</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8A2DE5" w:rsidRDefault="00EA223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hint="eastAsia"/>
          <w:bCs/>
          <w:spacing w:val="40"/>
          <w:kern w:val="0"/>
          <w:sz w:val="32"/>
          <w:szCs w:val="32"/>
        </w:rPr>
        <w:t>、国有资本经营预算财政拨款支出决算表</w:t>
      </w:r>
    </w:p>
    <w:p w:rsidR="008A2DE5" w:rsidRDefault="00EA223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8A2DE5" w:rsidRDefault="00EA223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8A2DE5" w:rsidRDefault="00EA223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w:t>
      </w:r>
      <w:r>
        <w:rPr>
          <w:rFonts w:ascii="仿宋_GB2312" w:eastAsia="仿宋_GB2312" w:hAnsi="仿宋" w:cs="宋体" w:hint="eastAsia"/>
          <w:bCs/>
          <w:spacing w:val="40"/>
          <w:kern w:val="0"/>
          <w:sz w:val="32"/>
          <w:szCs w:val="32"/>
        </w:rPr>
        <w:t>二</w:t>
      </w:r>
      <w:r>
        <w:rPr>
          <w:rFonts w:ascii="仿宋_GB2312" w:eastAsia="仿宋_GB2312" w:hAnsi="仿宋" w:cs="宋体" w:hint="eastAsia"/>
          <w:bCs/>
          <w:spacing w:val="40"/>
          <w:kern w:val="0"/>
          <w:sz w:val="32"/>
          <w:szCs w:val="32"/>
        </w:rPr>
        <w:t>、政府购买服务决算公开情况表</w:t>
      </w:r>
    </w:p>
    <w:p w:rsidR="008A2DE5" w:rsidRDefault="00EA2233">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年度部门决算说明</w:t>
      </w:r>
    </w:p>
    <w:p w:rsidR="008A2DE5" w:rsidRDefault="00EA2233">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8A2DE5" w:rsidRDefault="00EA2233">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w:t>
      </w:r>
      <w:r>
        <w:rPr>
          <w:rFonts w:ascii="宋体" w:hAnsi="宋体" w:cs="宋体" w:hint="eastAsia"/>
          <w:spacing w:val="40"/>
          <w:kern w:val="0"/>
          <w:sz w:val="32"/>
          <w:szCs w:val="32"/>
        </w:rPr>
        <w:t>4</w:t>
      </w:r>
      <w:r>
        <w:rPr>
          <w:rFonts w:ascii="宋体" w:hAnsi="宋体" w:cs="宋体" w:hint="eastAsia"/>
          <w:spacing w:val="40"/>
          <w:kern w:val="0"/>
          <w:sz w:val="32"/>
          <w:szCs w:val="32"/>
        </w:rPr>
        <w:t>年度部门绩效评价情况</w:t>
      </w:r>
    </w:p>
    <w:p w:rsidR="008A2DE5" w:rsidRDefault="008A2DE5">
      <w:pPr>
        <w:tabs>
          <w:tab w:val="center" w:pos="6979"/>
        </w:tabs>
        <w:spacing w:beforeLines="50" w:before="156" w:afterLines="50" w:after="156"/>
        <w:jc w:val="center"/>
        <w:rPr>
          <w:rFonts w:ascii="宋体" w:hAnsi="宋体" w:cs="宋体"/>
          <w:b/>
          <w:bCs/>
          <w:spacing w:val="40"/>
          <w:kern w:val="0"/>
          <w:sz w:val="32"/>
          <w:szCs w:val="32"/>
        </w:rPr>
      </w:pPr>
    </w:p>
    <w:p w:rsidR="008A2DE5" w:rsidRDefault="008A2DE5">
      <w:pPr>
        <w:tabs>
          <w:tab w:val="center" w:pos="6979"/>
        </w:tabs>
        <w:spacing w:beforeLines="50" w:before="156" w:afterLines="50" w:after="156"/>
        <w:jc w:val="center"/>
        <w:rPr>
          <w:rFonts w:ascii="宋体" w:hAnsi="宋体" w:cs="宋体"/>
          <w:b/>
          <w:bCs/>
          <w:spacing w:val="40"/>
          <w:kern w:val="0"/>
          <w:sz w:val="32"/>
          <w:szCs w:val="32"/>
        </w:rPr>
      </w:pPr>
    </w:p>
    <w:p w:rsidR="008A2DE5" w:rsidRDefault="008A2DE5">
      <w:pPr>
        <w:tabs>
          <w:tab w:val="center" w:pos="6979"/>
        </w:tabs>
        <w:spacing w:beforeLines="50" w:before="156" w:afterLines="50" w:after="156"/>
        <w:jc w:val="center"/>
        <w:rPr>
          <w:rFonts w:ascii="宋体" w:hAnsi="宋体" w:cs="宋体"/>
          <w:b/>
          <w:bCs/>
          <w:spacing w:val="40"/>
          <w:kern w:val="0"/>
          <w:sz w:val="32"/>
          <w:szCs w:val="32"/>
        </w:rPr>
      </w:pPr>
    </w:p>
    <w:p w:rsidR="008A2DE5" w:rsidRDefault="008A2DE5">
      <w:pPr>
        <w:tabs>
          <w:tab w:val="center" w:pos="6979"/>
        </w:tabs>
        <w:spacing w:beforeLines="50" w:before="156" w:afterLines="50" w:after="156"/>
        <w:jc w:val="center"/>
        <w:rPr>
          <w:rFonts w:ascii="宋体" w:hAnsi="宋体" w:cs="宋体"/>
          <w:b/>
          <w:bCs/>
          <w:spacing w:val="40"/>
          <w:kern w:val="0"/>
          <w:sz w:val="32"/>
          <w:szCs w:val="32"/>
        </w:rPr>
      </w:pPr>
    </w:p>
    <w:p w:rsidR="008A2DE5" w:rsidRDefault="008A2DE5">
      <w:pPr>
        <w:tabs>
          <w:tab w:val="center" w:pos="6979"/>
        </w:tabs>
        <w:spacing w:beforeLines="50" w:before="156" w:afterLines="50" w:after="156"/>
        <w:jc w:val="center"/>
        <w:rPr>
          <w:rFonts w:ascii="宋体" w:hAnsi="宋体" w:cs="宋体"/>
          <w:b/>
          <w:bCs/>
          <w:spacing w:val="40"/>
          <w:kern w:val="0"/>
          <w:sz w:val="32"/>
          <w:szCs w:val="32"/>
        </w:rPr>
      </w:pPr>
    </w:p>
    <w:p w:rsidR="008A2DE5" w:rsidRDefault="00EA2233">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w:t>
      </w:r>
      <w:r>
        <w:rPr>
          <w:rFonts w:ascii="宋体" w:hAnsi="宋体" w:cs="宋体" w:hint="eastAsia"/>
          <w:b/>
          <w:bCs/>
          <w:spacing w:val="40"/>
          <w:kern w:val="0"/>
          <w:sz w:val="44"/>
          <w:szCs w:val="44"/>
        </w:rPr>
        <w:t>2024</w:t>
      </w:r>
      <w:r>
        <w:rPr>
          <w:rFonts w:ascii="宋体" w:hAnsi="宋体" w:cs="宋体" w:hint="eastAsia"/>
          <w:b/>
          <w:bCs/>
          <w:spacing w:val="40"/>
          <w:kern w:val="0"/>
          <w:sz w:val="44"/>
          <w:szCs w:val="44"/>
        </w:rPr>
        <w:t>年度部门决算报表</w:t>
      </w:r>
    </w:p>
    <w:p w:rsidR="008A2DE5" w:rsidRDefault="00EA2233">
      <w:pPr>
        <w:pStyle w:val="2"/>
        <w:rPr>
          <w:b w:val="0"/>
          <w:bCs w:val="0"/>
        </w:rPr>
        <w:sectPr w:rsidR="008A2DE5">
          <w:footerReference w:type="default" r:id="rId8"/>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8A2DE5" w:rsidRDefault="00EA2233">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年度部门决算说明</w:t>
      </w:r>
    </w:p>
    <w:p w:rsidR="008A2DE5" w:rsidRDefault="00EA2233" w:rsidP="00454502">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w:t>
      </w:r>
      <w:r>
        <w:rPr>
          <w:rFonts w:ascii="黑体" w:eastAsia="黑体" w:hint="eastAsia"/>
          <w:b/>
          <w:sz w:val="28"/>
          <w:szCs w:val="28"/>
        </w:rPr>
        <w:t>单位基本情况</w:t>
      </w:r>
    </w:p>
    <w:p w:rsidR="008A2DE5" w:rsidRDefault="00EA223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本单位职责为贯彻国家的教育方针，按照保育与教育相结合的原则，遵循幼儿身心发展特点和规律，实施德、智、体、美等方面全面发展的教育，促进幼儿身心和谐发展。幼儿园同时面向幼儿家长提供科学育儿指导。</w:t>
      </w:r>
    </w:p>
    <w:p w:rsidR="008A2DE5" w:rsidRDefault="00EA223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设有园长室、工会办公室、保教办公室、总务办公室、保健室、财务室、党支部等部门。</w:t>
      </w:r>
    </w:p>
    <w:p w:rsidR="008A2DE5" w:rsidRDefault="00EA2233">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8A2DE5" w:rsidRDefault="00EA223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3836.02</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hint="eastAsia"/>
          <w:sz w:val="28"/>
          <w:szCs w:val="28"/>
        </w:rPr>
        <w:t>514.77</w:t>
      </w:r>
      <w:r>
        <w:rPr>
          <w:rFonts w:ascii="仿宋_GB2312" w:eastAsia="仿宋_GB2312" w:hint="eastAsia"/>
          <w:sz w:val="28"/>
          <w:szCs w:val="28"/>
        </w:rPr>
        <w:t>万元，下降</w:t>
      </w:r>
      <w:r>
        <w:rPr>
          <w:rFonts w:ascii="仿宋_GB2312" w:eastAsia="仿宋_GB2312" w:hint="eastAsia"/>
          <w:sz w:val="28"/>
          <w:szCs w:val="28"/>
        </w:rPr>
        <w:t>11.83</w:t>
      </w:r>
      <w:r>
        <w:rPr>
          <w:rFonts w:ascii="仿宋_GB2312" w:eastAsia="仿宋_GB2312" w:hint="eastAsia"/>
          <w:sz w:val="28"/>
          <w:szCs w:val="28"/>
        </w:rPr>
        <w:t>%</w:t>
      </w:r>
      <w:r>
        <w:rPr>
          <w:rFonts w:ascii="仿宋_GB2312" w:eastAsia="仿宋_GB2312" w:hint="eastAsia"/>
          <w:sz w:val="28"/>
          <w:szCs w:val="28"/>
        </w:rPr>
        <w:t>。</w:t>
      </w:r>
    </w:p>
    <w:p w:rsidR="008A2DE5" w:rsidRDefault="00EA223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8A2DE5" w:rsidRDefault="00EA223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年度本年收入合计</w:t>
      </w:r>
      <w:r>
        <w:rPr>
          <w:rFonts w:ascii="仿宋_GB2312" w:eastAsia="仿宋_GB2312"/>
          <w:sz w:val="28"/>
          <w:szCs w:val="28"/>
        </w:rPr>
        <w:t>3707.57</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hint="eastAsia"/>
          <w:sz w:val="28"/>
          <w:szCs w:val="28"/>
        </w:rPr>
        <w:t>596.71</w:t>
      </w:r>
      <w:r>
        <w:rPr>
          <w:rFonts w:ascii="仿宋_GB2312" w:eastAsia="仿宋_GB2312" w:hint="eastAsia"/>
          <w:sz w:val="28"/>
          <w:szCs w:val="28"/>
        </w:rPr>
        <w:t>万元，下降</w:t>
      </w:r>
      <w:r>
        <w:rPr>
          <w:rFonts w:ascii="仿宋_GB2312" w:eastAsia="仿宋_GB2312" w:hint="eastAsia"/>
          <w:sz w:val="28"/>
          <w:szCs w:val="28"/>
        </w:rPr>
        <w:t>13.83</w:t>
      </w:r>
      <w:r>
        <w:rPr>
          <w:rFonts w:ascii="仿宋_GB2312" w:eastAsia="仿宋_GB2312" w:hint="eastAsia"/>
          <w:sz w:val="28"/>
          <w:szCs w:val="28"/>
        </w:rPr>
        <w:t>%</w:t>
      </w:r>
      <w:r>
        <w:rPr>
          <w:rFonts w:ascii="仿宋_GB2312" w:eastAsia="仿宋_GB2312" w:hint="eastAsia"/>
          <w:sz w:val="28"/>
          <w:szCs w:val="28"/>
        </w:rPr>
        <w:t>。</w:t>
      </w:r>
    </w:p>
    <w:p w:rsidR="008A2DE5" w:rsidRDefault="00EA223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财政拨款收入</w:t>
      </w:r>
      <w:r>
        <w:rPr>
          <w:rFonts w:ascii="仿宋_GB2312" w:eastAsia="仿宋_GB2312"/>
          <w:sz w:val="28"/>
          <w:szCs w:val="28"/>
        </w:rPr>
        <w:t>3707.57</w:t>
      </w:r>
      <w:r>
        <w:rPr>
          <w:rFonts w:ascii="仿宋_GB2312" w:eastAsia="仿宋_GB2312" w:hint="eastAsia"/>
          <w:sz w:val="28"/>
          <w:szCs w:val="28"/>
        </w:rPr>
        <w:t>万元，占收入合计的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其中：</w:t>
      </w:r>
      <w:r>
        <w:rPr>
          <w:rFonts w:ascii="仿宋_GB2312" w:eastAsia="仿宋_GB2312" w:hint="eastAsia"/>
          <w:sz w:val="28"/>
          <w:szCs w:val="28"/>
        </w:rPr>
        <w:t>一般公共预算财政拨款收入</w:t>
      </w:r>
      <w:r>
        <w:rPr>
          <w:rFonts w:ascii="仿宋_GB2312" w:eastAsia="仿宋_GB2312" w:hint="eastAsia"/>
          <w:sz w:val="28"/>
          <w:szCs w:val="28"/>
        </w:rPr>
        <w:t>3707.57</w:t>
      </w:r>
      <w:r>
        <w:rPr>
          <w:rFonts w:ascii="仿宋_GB2312" w:eastAsia="仿宋_GB2312" w:hint="eastAsia"/>
          <w:sz w:val="28"/>
          <w:szCs w:val="28"/>
        </w:rPr>
        <w:t>万元，占收入合计的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政府性基金预算财政拨款收入</w:t>
      </w:r>
      <w:r>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国有资本经营预算财政拨款收入</w:t>
      </w:r>
      <w:r>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8A2DE5" w:rsidRDefault="00EA223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8A2DE5" w:rsidRDefault="00EA223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8A2DE5" w:rsidRDefault="00EA223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8A2DE5" w:rsidRDefault="00EA223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8A2DE5" w:rsidRDefault="00EA223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6.</w:t>
      </w:r>
      <w:r>
        <w:rPr>
          <w:rFonts w:ascii="仿宋_GB2312" w:eastAsia="仿宋_GB2312" w:hint="eastAsia"/>
          <w:sz w:val="28"/>
          <w:szCs w:val="28"/>
        </w:rPr>
        <w:t>其他收入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8A2DE5" w:rsidRDefault="00EA2233">
      <w:pPr>
        <w:pStyle w:val="2"/>
        <w:jc w:val="center"/>
      </w:pPr>
      <w:r>
        <w:rPr>
          <w:rFonts w:ascii="仿宋_GB2312" w:eastAsia="仿宋_GB2312" w:hint="eastAsia"/>
          <w:color w:val="000000"/>
          <w:sz w:val="32"/>
        </w:rPr>
        <w:t>图</w:t>
      </w:r>
      <w:r>
        <w:rPr>
          <w:rFonts w:ascii="仿宋_GB2312" w:eastAsia="仿宋_GB2312" w:hint="eastAsia"/>
          <w:color w:val="000000"/>
          <w:sz w:val="32"/>
        </w:rPr>
        <w:t>1</w:t>
      </w:r>
      <w:r>
        <w:rPr>
          <w:rFonts w:ascii="仿宋_GB2312" w:eastAsia="仿宋_GB2312" w:hint="eastAsia"/>
          <w:color w:val="000000"/>
          <w:sz w:val="32"/>
        </w:rPr>
        <w:t>：收入决算</w:t>
      </w:r>
    </w:p>
    <w:p w:rsidR="008A2DE5" w:rsidRDefault="00EA2233">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A2DE5" w:rsidRDefault="00EA223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8A2DE5" w:rsidRDefault="00EA223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年度本年支出合计</w:t>
      </w:r>
      <w:r>
        <w:rPr>
          <w:rFonts w:ascii="仿宋_GB2312" w:eastAsia="仿宋_GB2312"/>
          <w:sz w:val="28"/>
          <w:szCs w:val="28"/>
        </w:rPr>
        <w:t>3836.02</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hint="eastAsia"/>
          <w:sz w:val="28"/>
          <w:szCs w:val="28"/>
        </w:rPr>
        <w:t>514.77</w:t>
      </w:r>
      <w:r>
        <w:rPr>
          <w:rFonts w:ascii="仿宋_GB2312" w:eastAsia="仿宋_GB2312" w:hint="eastAsia"/>
          <w:sz w:val="28"/>
          <w:szCs w:val="28"/>
        </w:rPr>
        <w:t>万元，下降</w:t>
      </w:r>
      <w:r>
        <w:rPr>
          <w:rFonts w:ascii="仿宋_GB2312" w:eastAsia="仿宋_GB2312" w:hint="eastAsia"/>
          <w:sz w:val="28"/>
          <w:szCs w:val="28"/>
        </w:rPr>
        <w:t>11.83</w:t>
      </w:r>
      <w:r>
        <w:rPr>
          <w:rFonts w:ascii="仿宋_GB2312" w:eastAsia="仿宋_GB2312" w:hint="eastAsia"/>
          <w:sz w:val="28"/>
          <w:szCs w:val="28"/>
        </w:rPr>
        <w:t>%</w:t>
      </w:r>
      <w:r>
        <w:rPr>
          <w:rFonts w:ascii="仿宋_GB2312" w:eastAsia="仿宋_GB2312" w:hint="eastAsia"/>
          <w:sz w:val="28"/>
          <w:szCs w:val="28"/>
        </w:rPr>
        <w:t>，其中：基本支</w:t>
      </w:r>
      <w:r>
        <w:rPr>
          <w:rFonts w:ascii="仿宋_GB2312" w:eastAsia="仿宋_GB2312" w:hint="eastAsia"/>
          <w:sz w:val="28"/>
          <w:szCs w:val="28"/>
        </w:rPr>
        <w:t>出</w:t>
      </w:r>
      <w:r>
        <w:rPr>
          <w:rFonts w:ascii="仿宋_GB2312" w:eastAsia="仿宋_GB2312"/>
          <w:sz w:val="28"/>
          <w:szCs w:val="28"/>
        </w:rPr>
        <w:t>2164.78</w:t>
      </w:r>
      <w:r>
        <w:rPr>
          <w:rFonts w:ascii="仿宋_GB2312" w:eastAsia="仿宋_GB2312" w:hint="eastAsia"/>
          <w:sz w:val="28"/>
          <w:szCs w:val="28"/>
        </w:rPr>
        <w:t>万元，占支出合计的</w:t>
      </w:r>
      <w:r>
        <w:rPr>
          <w:rFonts w:ascii="仿宋_GB2312" w:eastAsia="仿宋_GB2312" w:hint="eastAsia"/>
          <w:sz w:val="28"/>
          <w:szCs w:val="28"/>
        </w:rPr>
        <w:t>56.43</w:t>
      </w:r>
      <w:r>
        <w:rPr>
          <w:rFonts w:ascii="仿宋_GB2312" w:eastAsia="仿宋_GB2312" w:hint="eastAsia"/>
          <w:sz w:val="28"/>
          <w:szCs w:val="28"/>
        </w:rPr>
        <w:t>%</w:t>
      </w:r>
      <w:r>
        <w:rPr>
          <w:rFonts w:ascii="仿宋_GB2312" w:eastAsia="仿宋_GB2312" w:hint="eastAsia"/>
          <w:sz w:val="28"/>
          <w:szCs w:val="28"/>
        </w:rPr>
        <w:t>；项目支出</w:t>
      </w:r>
      <w:r>
        <w:rPr>
          <w:rFonts w:ascii="仿宋_GB2312" w:eastAsia="仿宋_GB2312"/>
          <w:sz w:val="28"/>
          <w:szCs w:val="28"/>
        </w:rPr>
        <w:t>1671.25</w:t>
      </w:r>
      <w:r>
        <w:rPr>
          <w:rFonts w:ascii="仿宋_GB2312" w:eastAsia="仿宋_GB2312" w:hint="eastAsia"/>
          <w:sz w:val="28"/>
          <w:szCs w:val="28"/>
        </w:rPr>
        <w:t>万元，占支出合计的</w:t>
      </w:r>
      <w:r>
        <w:rPr>
          <w:rFonts w:ascii="仿宋_GB2312" w:eastAsia="仿宋_GB2312" w:hint="eastAsia"/>
          <w:sz w:val="28"/>
          <w:szCs w:val="28"/>
        </w:rPr>
        <w:t>43.57</w:t>
      </w:r>
      <w:r>
        <w:rPr>
          <w:rFonts w:ascii="仿宋_GB2312" w:eastAsia="仿宋_GB2312" w:hint="eastAsia"/>
          <w:sz w:val="28"/>
          <w:szCs w:val="28"/>
        </w:rPr>
        <w:t>%;</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8A2DE5" w:rsidRDefault="00EA2233">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rsidR="008A2DE5" w:rsidRDefault="00EA2233">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A2DE5" w:rsidRDefault="00EA2233" w:rsidP="00454502">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8A2DE5" w:rsidRDefault="00EA223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3836.02</w:t>
      </w:r>
      <w:r>
        <w:rPr>
          <w:rFonts w:ascii="仿宋_GB2312" w:eastAsia="仿宋_GB2312" w:hint="eastAsia"/>
          <w:sz w:val="28"/>
          <w:szCs w:val="28"/>
        </w:rPr>
        <w:t>万元，比上年减少</w:t>
      </w:r>
      <w:r>
        <w:rPr>
          <w:rFonts w:ascii="仿宋_GB2312" w:eastAsia="仿宋_GB2312" w:hint="eastAsia"/>
          <w:sz w:val="28"/>
          <w:szCs w:val="28"/>
        </w:rPr>
        <w:t>596.71</w:t>
      </w:r>
      <w:r>
        <w:rPr>
          <w:rFonts w:ascii="仿宋_GB2312" w:eastAsia="仿宋_GB2312" w:hint="eastAsia"/>
          <w:sz w:val="28"/>
          <w:szCs w:val="28"/>
        </w:rPr>
        <w:t>万元，下降</w:t>
      </w:r>
      <w:r>
        <w:rPr>
          <w:rFonts w:ascii="仿宋_GB2312" w:eastAsia="仿宋_GB2312" w:hint="eastAsia"/>
          <w:sz w:val="28"/>
          <w:szCs w:val="28"/>
        </w:rPr>
        <w:t>13.83</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2024</w:t>
      </w:r>
      <w:r>
        <w:rPr>
          <w:rFonts w:ascii="仿宋_GB2312" w:eastAsia="仿宋_GB2312" w:hint="eastAsia"/>
          <w:sz w:val="28"/>
          <w:szCs w:val="28"/>
        </w:rPr>
        <w:t>年幼儿数减少经费减少，与上年相比本年无新建园项目经费，项目经费减少</w:t>
      </w:r>
      <w:r>
        <w:rPr>
          <w:rFonts w:ascii="仿宋_GB2312" w:eastAsia="仿宋_GB2312" w:hint="eastAsia"/>
          <w:sz w:val="28"/>
          <w:szCs w:val="28"/>
        </w:rPr>
        <w:t>。</w:t>
      </w:r>
    </w:p>
    <w:p w:rsidR="008A2DE5" w:rsidRDefault="00EA2233" w:rsidP="00454502">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8A2DE5" w:rsidRDefault="00EA2233">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8A2DE5" w:rsidRDefault="00EA223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年度一般公共预算财政拨款支出</w:t>
      </w:r>
      <w:r>
        <w:rPr>
          <w:rFonts w:ascii="仿宋_GB2312" w:eastAsia="仿宋_GB2312"/>
          <w:sz w:val="28"/>
          <w:szCs w:val="28"/>
        </w:rPr>
        <w:t>3836.02</w:t>
      </w:r>
      <w:r>
        <w:rPr>
          <w:rFonts w:ascii="仿宋_GB2312" w:eastAsia="仿宋_GB2312" w:hint="eastAsia"/>
          <w:sz w:val="28"/>
          <w:szCs w:val="28"/>
        </w:rPr>
        <w:t>万元，主要用于以下方面</w:t>
      </w:r>
      <w:r w:rsidR="00454502">
        <w:rPr>
          <w:rFonts w:ascii="仿宋_GB2312" w:eastAsia="仿宋_GB2312" w:hint="eastAsia"/>
          <w:sz w:val="28"/>
          <w:szCs w:val="28"/>
        </w:rPr>
        <w:t>：</w:t>
      </w:r>
      <w:r>
        <w:rPr>
          <w:rFonts w:ascii="仿宋_GB2312" w:eastAsia="仿宋_GB2312" w:hint="eastAsia"/>
          <w:sz w:val="28"/>
          <w:szCs w:val="28"/>
        </w:rPr>
        <w:t>教育</w:t>
      </w:r>
      <w:r>
        <w:rPr>
          <w:rFonts w:ascii="仿宋_GB2312" w:eastAsia="仿宋_GB2312" w:hint="eastAsia"/>
          <w:sz w:val="28"/>
          <w:szCs w:val="28"/>
        </w:rPr>
        <w:t>支出</w:t>
      </w:r>
      <w:r>
        <w:rPr>
          <w:rFonts w:ascii="仿宋_GB2312" w:eastAsia="仿宋_GB2312" w:hint="eastAsia"/>
          <w:sz w:val="28"/>
          <w:szCs w:val="28"/>
        </w:rPr>
        <w:t>3348.10</w:t>
      </w:r>
      <w:r>
        <w:rPr>
          <w:rFonts w:ascii="仿宋_GB2312" w:eastAsia="仿宋_GB2312" w:hint="eastAsia"/>
          <w:sz w:val="28"/>
          <w:szCs w:val="28"/>
        </w:rPr>
        <w:t>万元，占本年财政拨款支出</w:t>
      </w:r>
      <w:r>
        <w:rPr>
          <w:rFonts w:ascii="仿宋_GB2312" w:eastAsia="仿宋_GB2312" w:hint="eastAsia"/>
          <w:sz w:val="28"/>
          <w:szCs w:val="28"/>
        </w:rPr>
        <w:t>87.28</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社会保障和就业支出</w:t>
      </w:r>
      <w:r>
        <w:rPr>
          <w:rFonts w:ascii="仿宋_GB2312" w:eastAsia="仿宋_GB2312" w:hint="eastAsia"/>
          <w:sz w:val="28"/>
          <w:szCs w:val="28"/>
        </w:rPr>
        <w:t>206.86</w:t>
      </w:r>
      <w:r>
        <w:rPr>
          <w:rFonts w:ascii="仿宋_GB2312" w:eastAsia="仿宋_GB2312" w:hint="eastAsia"/>
          <w:sz w:val="28"/>
          <w:szCs w:val="28"/>
        </w:rPr>
        <w:t>万元，占本年财政拨款支出</w:t>
      </w:r>
      <w:r>
        <w:rPr>
          <w:rFonts w:ascii="仿宋_GB2312" w:eastAsia="仿宋_GB2312" w:hint="eastAsia"/>
          <w:sz w:val="28"/>
          <w:szCs w:val="28"/>
        </w:rPr>
        <w:t>5.40%</w:t>
      </w:r>
      <w:r>
        <w:rPr>
          <w:rFonts w:ascii="仿宋_GB2312" w:eastAsia="仿宋_GB2312" w:hint="eastAsia"/>
          <w:sz w:val="28"/>
          <w:szCs w:val="28"/>
        </w:rPr>
        <w:t>；卫生健康支出</w:t>
      </w:r>
      <w:r>
        <w:rPr>
          <w:rFonts w:ascii="仿宋_GB2312" w:eastAsia="仿宋_GB2312" w:hint="eastAsia"/>
          <w:sz w:val="28"/>
          <w:szCs w:val="28"/>
        </w:rPr>
        <w:t>152.6</w:t>
      </w:r>
      <w:r>
        <w:rPr>
          <w:rFonts w:ascii="仿宋_GB2312" w:eastAsia="仿宋_GB2312" w:hint="eastAsia"/>
          <w:sz w:val="28"/>
          <w:szCs w:val="28"/>
        </w:rPr>
        <w:t>万元，占本年财政</w:t>
      </w:r>
      <w:r>
        <w:rPr>
          <w:rFonts w:ascii="仿宋_GB2312" w:eastAsia="仿宋_GB2312" w:hint="eastAsia"/>
          <w:sz w:val="28"/>
          <w:szCs w:val="28"/>
        </w:rPr>
        <w:lastRenderedPageBreak/>
        <w:t>拨款支出</w:t>
      </w:r>
      <w:r>
        <w:rPr>
          <w:rFonts w:ascii="仿宋_GB2312" w:eastAsia="仿宋_GB2312" w:hint="eastAsia"/>
          <w:sz w:val="28"/>
          <w:szCs w:val="28"/>
        </w:rPr>
        <w:t>3.98%</w:t>
      </w:r>
      <w:r>
        <w:rPr>
          <w:rFonts w:ascii="仿宋_GB2312" w:eastAsia="仿宋_GB2312" w:hint="eastAsia"/>
          <w:sz w:val="28"/>
          <w:szCs w:val="28"/>
        </w:rPr>
        <w:t>；住房保障支出</w:t>
      </w:r>
      <w:r>
        <w:rPr>
          <w:rFonts w:ascii="仿宋_GB2312" w:eastAsia="仿宋_GB2312" w:hint="eastAsia"/>
          <w:sz w:val="28"/>
          <w:szCs w:val="28"/>
        </w:rPr>
        <w:t>128.46</w:t>
      </w:r>
      <w:r>
        <w:rPr>
          <w:rFonts w:ascii="仿宋_GB2312" w:eastAsia="仿宋_GB2312" w:hint="eastAsia"/>
          <w:sz w:val="28"/>
          <w:szCs w:val="28"/>
        </w:rPr>
        <w:t>万元，占本年财政拨款支出</w:t>
      </w:r>
      <w:r>
        <w:rPr>
          <w:rFonts w:ascii="仿宋_GB2312" w:eastAsia="仿宋_GB2312" w:hint="eastAsia"/>
          <w:sz w:val="28"/>
          <w:szCs w:val="28"/>
        </w:rPr>
        <w:t>3.34%</w:t>
      </w:r>
      <w:r>
        <w:rPr>
          <w:rFonts w:ascii="仿宋_GB2312" w:eastAsia="仿宋_GB2312" w:hint="eastAsia"/>
          <w:sz w:val="28"/>
          <w:szCs w:val="28"/>
        </w:rPr>
        <w:t>。</w:t>
      </w:r>
    </w:p>
    <w:p w:rsidR="008A2DE5" w:rsidRDefault="00EA2233">
      <w:pPr>
        <w:numPr>
          <w:ilvl w:val="0"/>
          <w:numId w:val="1"/>
        </w:num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一般公共预算财政拨款支出决算具体情况</w:t>
      </w:r>
    </w:p>
    <w:p w:rsidR="008A2DE5" w:rsidRDefault="00EA2233">
      <w:pPr>
        <w:spacing w:line="58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、“教育支出”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3378.74</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3348.10</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99.09%</w:t>
      </w:r>
      <w:r>
        <w:rPr>
          <w:rFonts w:ascii="仿宋_GB2312" w:eastAsia="仿宋_GB2312" w:hint="eastAsia"/>
          <w:sz w:val="28"/>
          <w:szCs w:val="28"/>
        </w:rPr>
        <w:t>。其中：</w:t>
      </w:r>
    </w:p>
    <w:p w:rsidR="008A2DE5" w:rsidRDefault="00454502">
      <w:pPr>
        <w:spacing w:line="580" w:lineRule="exact"/>
        <w:ind w:firstLineChars="200" w:firstLine="560"/>
        <w:rPr>
          <w:rFonts w:ascii="仿宋_GB2312" w:eastAsia="仿宋_GB2312"/>
          <w:sz w:val="28"/>
          <w:szCs w:val="28"/>
        </w:rPr>
      </w:pPr>
      <w:r>
        <w:rPr>
          <w:rFonts w:ascii="仿宋_GB2312" w:eastAsia="仿宋_GB2312" w:hint="eastAsia"/>
          <w:sz w:val="28"/>
          <w:szCs w:val="28"/>
        </w:rPr>
        <w:t>“普通教育”</w:t>
      </w:r>
      <w:r w:rsidR="00EA2233">
        <w:rPr>
          <w:rFonts w:ascii="仿宋_GB2312" w:eastAsia="仿宋_GB2312" w:hint="eastAsia"/>
          <w:sz w:val="28"/>
          <w:szCs w:val="28"/>
        </w:rPr>
        <w:t>2024</w:t>
      </w:r>
      <w:r w:rsidR="00EA2233">
        <w:rPr>
          <w:rFonts w:ascii="仿宋_GB2312" w:eastAsia="仿宋_GB2312" w:hint="eastAsia"/>
          <w:sz w:val="28"/>
          <w:szCs w:val="28"/>
        </w:rPr>
        <w:t>年度年初预算</w:t>
      </w:r>
      <w:r w:rsidR="00EA2233">
        <w:rPr>
          <w:rFonts w:ascii="仿宋_GB2312" w:eastAsia="仿宋_GB2312" w:hint="eastAsia"/>
          <w:sz w:val="28"/>
          <w:szCs w:val="28"/>
        </w:rPr>
        <w:t>3378.74</w:t>
      </w:r>
      <w:r w:rsidR="00EA2233">
        <w:rPr>
          <w:rFonts w:ascii="仿宋_GB2312" w:eastAsia="仿宋_GB2312" w:hint="eastAsia"/>
          <w:sz w:val="28"/>
          <w:szCs w:val="28"/>
        </w:rPr>
        <w:t>万元，</w:t>
      </w:r>
      <w:r w:rsidR="00EA2233">
        <w:rPr>
          <w:rFonts w:ascii="仿宋_GB2312" w:eastAsia="仿宋_GB2312" w:hint="eastAsia"/>
          <w:sz w:val="28"/>
          <w:szCs w:val="28"/>
        </w:rPr>
        <w:t>2024</w:t>
      </w:r>
      <w:r w:rsidR="00EA2233">
        <w:rPr>
          <w:rFonts w:ascii="仿宋_GB2312" w:eastAsia="仿宋_GB2312" w:hint="eastAsia"/>
          <w:sz w:val="28"/>
          <w:szCs w:val="28"/>
        </w:rPr>
        <w:t>年度决算</w:t>
      </w:r>
      <w:r w:rsidR="00EA2233">
        <w:rPr>
          <w:rFonts w:ascii="仿宋_GB2312" w:eastAsia="仿宋_GB2312" w:hint="eastAsia"/>
          <w:sz w:val="28"/>
          <w:szCs w:val="28"/>
        </w:rPr>
        <w:t>3348.10</w:t>
      </w:r>
      <w:r w:rsidR="00EA2233">
        <w:rPr>
          <w:rFonts w:ascii="仿宋_GB2312" w:eastAsia="仿宋_GB2312" w:hint="eastAsia"/>
          <w:sz w:val="28"/>
          <w:szCs w:val="28"/>
        </w:rPr>
        <w:t>万元，</w:t>
      </w:r>
      <w:r w:rsidR="00EA2233">
        <w:rPr>
          <w:rFonts w:ascii="仿宋_GB2312" w:eastAsia="仿宋_GB2312" w:hint="eastAsia"/>
          <w:sz w:val="28"/>
          <w:szCs w:val="28"/>
        </w:rPr>
        <w:t>完成年初预算的</w:t>
      </w:r>
      <w:r w:rsidR="00EA2233">
        <w:rPr>
          <w:rFonts w:ascii="仿宋_GB2312" w:eastAsia="仿宋_GB2312" w:hint="eastAsia"/>
          <w:sz w:val="28"/>
          <w:szCs w:val="28"/>
        </w:rPr>
        <w:t>99.09%</w:t>
      </w:r>
      <w:r w:rsidR="00EA2233">
        <w:rPr>
          <w:rFonts w:ascii="仿宋_GB2312" w:eastAsia="仿宋_GB2312" w:hint="eastAsia"/>
          <w:sz w:val="28"/>
          <w:szCs w:val="28"/>
        </w:rPr>
        <w:t>。主要原因：人员调动及职级制</w:t>
      </w:r>
      <w:r w:rsidR="00EA2233">
        <w:rPr>
          <w:rFonts w:ascii="仿宋_GB2312" w:eastAsia="仿宋_GB2312" w:hint="eastAsia"/>
          <w:sz w:val="28"/>
          <w:szCs w:val="28"/>
        </w:rPr>
        <w:t>教师转岗，人员资金剩余以及公车及取暖费有剩余均退回财政。</w:t>
      </w:r>
    </w:p>
    <w:p w:rsidR="008A2DE5" w:rsidRDefault="00EA2233">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、“社会保障和就业支出”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198.51</w:t>
      </w:r>
      <w:r>
        <w:rPr>
          <w:rFonts w:ascii="仿宋_GB2312" w:eastAsia="仿宋_GB2312" w:hint="eastAsia"/>
          <w:sz w:val="28"/>
          <w:szCs w:val="28"/>
        </w:rPr>
        <w:t>万元，</w:t>
      </w:r>
      <w:r>
        <w:rPr>
          <w:rFonts w:ascii="仿宋_GB2312" w:eastAsia="仿宋_GB2312" w:hint="eastAsia"/>
          <w:sz w:val="28"/>
          <w:szCs w:val="28"/>
        </w:rPr>
        <w:t xml:space="preserve"> 2024</w:t>
      </w:r>
      <w:r>
        <w:rPr>
          <w:rFonts w:ascii="仿宋_GB2312" w:eastAsia="仿宋_GB2312" w:hint="eastAsia"/>
          <w:sz w:val="28"/>
          <w:szCs w:val="28"/>
        </w:rPr>
        <w:t>年度决算</w:t>
      </w:r>
      <w:r>
        <w:rPr>
          <w:rFonts w:ascii="仿宋_GB2312" w:eastAsia="仿宋_GB2312" w:hint="eastAsia"/>
          <w:sz w:val="28"/>
          <w:szCs w:val="28"/>
        </w:rPr>
        <w:t>206.86</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104.21%</w:t>
      </w:r>
      <w:r>
        <w:rPr>
          <w:rFonts w:ascii="仿宋_GB2312" w:eastAsia="仿宋_GB2312" w:hint="eastAsia"/>
          <w:sz w:val="28"/>
          <w:szCs w:val="28"/>
        </w:rPr>
        <w:t>。其中：</w:t>
      </w:r>
    </w:p>
    <w:p w:rsidR="008A2DE5" w:rsidRDefault="00454502">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w:t>
      </w:r>
      <w:r w:rsidR="00EA2233">
        <w:rPr>
          <w:rFonts w:ascii="仿宋_GB2312" w:eastAsia="仿宋_GB2312" w:hint="eastAsia"/>
          <w:sz w:val="28"/>
          <w:szCs w:val="28"/>
        </w:rPr>
        <w:t>2024</w:t>
      </w:r>
      <w:r w:rsidR="00EA2233">
        <w:rPr>
          <w:rFonts w:ascii="仿宋_GB2312" w:eastAsia="仿宋_GB2312" w:hint="eastAsia"/>
          <w:sz w:val="28"/>
          <w:szCs w:val="28"/>
        </w:rPr>
        <w:t>年度年初预算</w:t>
      </w:r>
      <w:r w:rsidR="00EA2233">
        <w:rPr>
          <w:rFonts w:ascii="仿宋_GB2312" w:eastAsia="仿宋_GB2312" w:hint="eastAsia"/>
          <w:sz w:val="28"/>
          <w:szCs w:val="28"/>
        </w:rPr>
        <w:t>198.51</w:t>
      </w:r>
      <w:r w:rsidR="00EA2233">
        <w:rPr>
          <w:rFonts w:ascii="仿宋_GB2312" w:eastAsia="仿宋_GB2312" w:hint="eastAsia"/>
          <w:sz w:val="28"/>
          <w:szCs w:val="28"/>
        </w:rPr>
        <w:t>万元，</w:t>
      </w:r>
      <w:r w:rsidR="00EA2233">
        <w:rPr>
          <w:rFonts w:ascii="仿宋_GB2312" w:eastAsia="仿宋_GB2312" w:hint="eastAsia"/>
          <w:sz w:val="28"/>
          <w:szCs w:val="28"/>
        </w:rPr>
        <w:t>2024</w:t>
      </w:r>
      <w:r w:rsidR="00EA2233">
        <w:rPr>
          <w:rFonts w:ascii="仿宋_GB2312" w:eastAsia="仿宋_GB2312" w:hint="eastAsia"/>
          <w:sz w:val="28"/>
          <w:szCs w:val="28"/>
        </w:rPr>
        <w:t>年度决算</w:t>
      </w:r>
      <w:r w:rsidR="00EA2233">
        <w:rPr>
          <w:rFonts w:ascii="仿宋_GB2312" w:eastAsia="仿宋_GB2312" w:hint="eastAsia"/>
          <w:sz w:val="28"/>
          <w:szCs w:val="28"/>
        </w:rPr>
        <w:t>206.86</w:t>
      </w:r>
      <w:r w:rsidR="00EA2233">
        <w:rPr>
          <w:rFonts w:ascii="仿宋_GB2312" w:eastAsia="仿宋_GB2312" w:hint="eastAsia"/>
          <w:sz w:val="28"/>
          <w:szCs w:val="28"/>
        </w:rPr>
        <w:t>万元，</w:t>
      </w:r>
      <w:r w:rsidR="00EA2233">
        <w:rPr>
          <w:rFonts w:ascii="仿宋_GB2312" w:eastAsia="仿宋_GB2312" w:hint="eastAsia"/>
          <w:sz w:val="28"/>
          <w:szCs w:val="28"/>
        </w:rPr>
        <w:t>完成年初预算的</w:t>
      </w:r>
      <w:r w:rsidR="00EA2233">
        <w:rPr>
          <w:rFonts w:ascii="仿宋_GB2312" w:eastAsia="仿宋_GB2312" w:hint="eastAsia"/>
          <w:sz w:val="28"/>
          <w:szCs w:val="28"/>
        </w:rPr>
        <w:t>104.21%</w:t>
      </w:r>
      <w:r w:rsidR="00EA2233">
        <w:rPr>
          <w:rFonts w:ascii="仿宋_GB2312" w:eastAsia="仿宋_GB2312" w:hint="eastAsia"/>
          <w:sz w:val="28"/>
          <w:szCs w:val="28"/>
        </w:rPr>
        <w:t>。主要原因：</w:t>
      </w:r>
      <w:r w:rsidR="00EA2233">
        <w:rPr>
          <w:rFonts w:ascii="仿宋_GB2312" w:eastAsia="仿宋_GB2312" w:hint="eastAsia"/>
          <w:sz w:val="28"/>
          <w:szCs w:val="28"/>
        </w:rPr>
        <w:t>2024</w:t>
      </w:r>
      <w:r w:rsidR="00EA2233">
        <w:rPr>
          <w:rFonts w:ascii="仿宋_GB2312" w:eastAsia="仿宋_GB2312" w:hint="eastAsia"/>
          <w:sz w:val="28"/>
          <w:szCs w:val="28"/>
        </w:rPr>
        <w:t>年下半年社保基数变化，事业单位职工养老保险及职业年金经费增加。</w:t>
      </w:r>
    </w:p>
    <w:p w:rsidR="008A2DE5" w:rsidRDefault="00EA2233">
      <w:pPr>
        <w:spacing w:line="580" w:lineRule="exact"/>
        <w:ind w:firstLineChars="200" w:firstLine="560"/>
        <w:rPr>
          <w:rFonts w:ascii="仿宋_GB2312" w:eastAsia="仿宋_GB2312"/>
          <w:sz w:val="28"/>
          <w:szCs w:val="28"/>
        </w:rPr>
      </w:pPr>
      <w:r>
        <w:rPr>
          <w:rFonts w:ascii="仿宋_GB2312" w:eastAsia="仿宋_GB2312" w:hint="eastAsia"/>
          <w:sz w:val="28"/>
          <w:szCs w:val="28"/>
        </w:rPr>
        <w:t>3</w:t>
      </w:r>
      <w:r w:rsidR="00454502">
        <w:rPr>
          <w:rFonts w:ascii="仿宋_GB2312" w:eastAsia="仿宋_GB2312" w:hint="eastAsia"/>
          <w:sz w:val="28"/>
          <w:szCs w:val="28"/>
        </w:rPr>
        <w:t>、“卫生健康支出”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145.72</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152.60</w:t>
      </w:r>
      <w:r>
        <w:rPr>
          <w:rFonts w:ascii="仿宋_GB2312" w:eastAsia="仿宋_GB2312" w:hint="eastAsia"/>
          <w:sz w:val="28"/>
          <w:szCs w:val="28"/>
        </w:rPr>
        <w:t>万元，</w:t>
      </w:r>
      <w:r>
        <w:rPr>
          <w:rFonts w:ascii="仿宋_GB2312" w:eastAsia="仿宋_GB2312" w:hint="eastAsia"/>
          <w:sz w:val="28"/>
          <w:szCs w:val="28"/>
        </w:rPr>
        <w:t>完</w:t>
      </w:r>
      <w:r>
        <w:rPr>
          <w:rFonts w:ascii="仿宋_GB2312" w:eastAsia="仿宋_GB2312" w:hint="eastAsia"/>
          <w:sz w:val="28"/>
          <w:szCs w:val="28"/>
        </w:rPr>
        <w:t>成年初预算的</w:t>
      </w:r>
      <w:r>
        <w:rPr>
          <w:rFonts w:ascii="仿宋_GB2312" w:eastAsia="仿宋_GB2312" w:hint="eastAsia"/>
          <w:sz w:val="28"/>
          <w:szCs w:val="28"/>
        </w:rPr>
        <w:t>104.72%</w:t>
      </w:r>
      <w:r w:rsidR="00454502">
        <w:rPr>
          <w:rFonts w:ascii="仿宋_GB2312" w:eastAsia="仿宋_GB2312" w:hint="eastAsia"/>
          <w:sz w:val="28"/>
          <w:szCs w:val="28"/>
        </w:rPr>
        <w:t>。其中：“行政事业单位医疗”</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145.72</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152.60</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104.72%</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2024</w:t>
      </w:r>
      <w:r>
        <w:rPr>
          <w:rFonts w:ascii="仿宋_GB2312" w:eastAsia="仿宋_GB2312" w:hint="eastAsia"/>
          <w:sz w:val="28"/>
          <w:szCs w:val="28"/>
        </w:rPr>
        <w:t>年下半年社保基数变化，事业单位医疗保险经费增加。</w:t>
      </w:r>
    </w:p>
    <w:p w:rsidR="008A2DE5" w:rsidRDefault="00EA2233">
      <w:pPr>
        <w:spacing w:line="580" w:lineRule="exact"/>
        <w:ind w:firstLineChars="200" w:firstLine="560"/>
        <w:rPr>
          <w:rFonts w:ascii="仿宋_GB2312" w:eastAsia="仿宋_GB2312"/>
          <w:sz w:val="28"/>
          <w:szCs w:val="28"/>
        </w:rPr>
      </w:pPr>
      <w:r>
        <w:rPr>
          <w:rFonts w:ascii="仿宋_GB2312" w:eastAsia="仿宋_GB2312" w:hint="eastAsia"/>
          <w:sz w:val="28"/>
          <w:szCs w:val="28"/>
        </w:rPr>
        <w:t>4</w:t>
      </w:r>
      <w:r w:rsidR="00454502">
        <w:rPr>
          <w:rFonts w:ascii="仿宋_GB2312" w:eastAsia="仿宋_GB2312" w:hint="eastAsia"/>
          <w:sz w:val="28"/>
          <w:szCs w:val="28"/>
        </w:rPr>
        <w:t>、“住房保障支出”</w:t>
      </w:r>
      <w:r>
        <w:rPr>
          <w:rFonts w:ascii="仿宋_GB2312" w:eastAsia="仿宋_GB2312" w:hint="eastAsia"/>
          <w:sz w:val="28"/>
          <w:szCs w:val="28"/>
        </w:rPr>
        <w:t>2024</w:t>
      </w:r>
      <w:r>
        <w:rPr>
          <w:rFonts w:ascii="仿宋_GB2312" w:eastAsia="仿宋_GB2312" w:hint="eastAsia"/>
          <w:sz w:val="28"/>
          <w:szCs w:val="28"/>
        </w:rPr>
        <w:t>年初预算</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128.46</w:t>
      </w:r>
      <w:r>
        <w:rPr>
          <w:rFonts w:ascii="仿宋_GB2312" w:eastAsia="仿宋_GB2312" w:hint="eastAsia"/>
          <w:sz w:val="28"/>
          <w:szCs w:val="28"/>
        </w:rPr>
        <w:t>万元。</w:t>
      </w:r>
    </w:p>
    <w:p w:rsidR="008A2DE5" w:rsidRDefault="00454502">
      <w:pPr>
        <w:spacing w:line="580" w:lineRule="exact"/>
        <w:ind w:firstLineChars="200" w:firstLine="560"/>
        <w:rPr>
          <w:rFonts w:ascii="仿宋_GB2312" w:eastAsia="仿宋_GB2312"/>
          <w:sz w:val="28"/>
          <w:szCs w:val="28"/>
        </w:rPr>
      </w:pPr>
      <w:r>
        <w:rPr>
          <w:rFonts w:ascii="仿宋_GB2312" w:eastAsia="仿宋_GB2312" w:hint="eastAsia"/>
          <w:sz w:val="28"/>
          <w:szCs w:val="28"/>
        </w:rPr>
        <w:t>其中：“住房改革支出”</w:t>
      </w:r>
      <w:r w:rsidR="00EA2233">
        <w:rPr>
          <w:rFonts w:ascii="仿宋_GB2312" w:eastAsia="仿宋_GB2312" w:hint="eastAsia"/>
          <w:sz w:val="28"/>
          <w:szCs w:val="28"/>
        </w:rPr>
        <w:t>2024</w:t>
      </w:r>
      <w:r w:rsidR="00EA2233">
        <w:rPr>
          <w:rFonts w:ascii="仿宋_GB2312" w:eastAsia="仿宋_GB2312" w:hint="eastAsia"/>
          <w:sz w:val="28"/>
          <w:szCs w:val="28"/>
        </w:rPr>
        <w:t>年初预算</w:t>
      </w:r>
      <w:r w:rsidR="00EA2233">
        <w:rPr>
          <w:rFonts w:ascii="仿宋_GB2312" w:eastAsia="仿宋_GB2312" w:hint="eastAsia"/>
          <w:sz w:val="28"/>
          <w:szCs w:val="28"/>
        </w:rPr>
        <w:t>0</w:t>
      </w:r>
      <w:r w:rsidR="00EA2233">
        <w:rPr>
          <w:rFonts w:ascii="仿宋_GB2312" w:eastAsia="仿宋_GB2312" w:hint="eastAsia"/>
          <w:sz w:val="28"/>
          <w:szCs w:val="28"/>
        </w:rPr>
        <w:t>万元，</w:t>
      </w:r>
      <w:r w:rsidR="00EA2233">
        <w:rPr>
          <w:rFonts w:ascii="仿宋_GB2312" w:eastAsia="仿宋_GB2312" w:hint="eastAsia"/>
          <w:sz w:val="28"/>
          <w:szCs w:val="28"/>
        </w:rPr>
        <w:t>2024</w:t>
      </w:r>
      <w:r w:rsidR="00EA2233">
        <w:rPr>
          <w:rFonts w:ascii="仿宋_GB2312" w:eastAsia="仿宋_GB2312" w:hint="eastAsia"/>
          <w:sz w:val="28"/>
          <w:szCs w:val="28"/>
        </w:rPr>
        <w:t>年度决算</w:t>
      </w:r>
      <w:r w:rsidR="00EA2233">
        <w:rPr>
          <w:rFonts w:ascii="仿宋_GB2312" w:eastAsia="仿宋_GB2312" w:hint="eastAsia"/>
          <w:sz w:val="28"/>
          <w:szCs w:val="28"/>
        </w:rPr>
        <w:t>128.46</w:t>
      </w:r>
      <w:r w:rsidR="00EA2233">
        <w:rPr>
          <w:rFonts w:ascii="仿宋_GB2312" w:eastAsia="仿宋_GB2312" w:hint="eastAsia"/>
          <w:sz w:val="28"/>
          <w:szCs w:val="28"/>
        </w:rPr>
        <w:t>万元。主要原因：</w:t>
      </w:r>
      <w:r w:rsidR="00EA2233">
        <w:rPr>
          <w:rFonts w:ascii="仿宋_GB2312" w:eastAsia="仿宋_GB2312" w:hint="eastAsia"/>
          <w:sz w:val="28"/>
          <w:szCs w:val="28"/>
        </w:rPr>
        <w:t>2024</w:t>
      </w:r>
      <w:r w:rsidR="00EA2233">
        <w:rPr>
          <w:rFonts w:ascii="仿宋_GB2312" w:eastAsia="仿宋_GB2312" w:hint="eastAsia"/>
          <w:sz w:val="28"/>
          <w:szCs w:val="28"/>
        </w:rPr>
        <w:t>年补发第三批房补，未在预算中列支。</w:t>
      </w:r>
    </w:p>
    <w:p w:rsidR="008A2DE5" w:rsidRDefault="00EA2233" w:rsidP="00454502">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8A2DE5" w:rsidRDefault="00EA2233">
      <w:pPr>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本单位</w:t>
      </w:r>
      <w:r>
        <w:rPr>
          <w:rFonts w:ascii="仿宋_GB2312" w:eastAsia="仿宋_GB2312" w:hint="eastAsia"/>
          <w:sz w:val="28"/>
          <w:szCs w:val="28"/>
        </w:rPr>
        <w:t>2024</w:t>
      </w:r>
      <w:r>
        <w:rPr>
          <w:rFonts w:ascii="仿宋_GB2312" w:eastAsia="仿宋_GB2312" w:hint="eastAsia"/>
          <w:sz w:val="28"/>
          <w:szCs w:val="28"/>
        </w:rPr>
        <w:t>年度无政府性基金预算财政拨款安排的支出。</w:t>
      </w:r>
    </w:p>
    <w:p w:rsidR="008A2DE5" w:rsidRDefault="00EA2233" w:rsidP="00454502">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8A2DE5" w:rsidRDefault="00EA2233" w:rsidP="00454502">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w:t>
      </w:r>
    </w:p>
    <w:p w:rsidR="008A2DE5" w:rsidRDefault="00EA2233" w:rsidP="00454502">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8A2DE5" w:rsidRDefault="00EA2233" w:rsidP="00454502">
      <w:pPr>
        <w:tabs>
          <w:tab w:val="center" w:pos="6979"/>
        </w:tabs>
        <w:spacing w:line="580" w:lineRule="exact"/>
        <w:ind w:firstLineChars="196" w:firstLine="549"/>
        <w:rPr>
          <w:rFonts w:ascii="仿宋_GB2312" w:eastAsia="仿宋_GB2312"/>
          <w:b/>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年度使用一般公共预算财政拨款安排基本支出</w:t>
      </w:r>
      <w:r>
        <w:rPr>
          <w:rFonts w:ascii="仿宋_GB2312" w:eastAsia="仿宋_GB2312"/>
          <w:sz w:val="28"/>
          <w:szCs w:val="28"/>
        </w:rPr>
        <w:t>2164.78</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1</w:t>
      </w:r>
      <w:r>
        <w:rPr>
          <w:rFonts w:ascii="仿宋_GB2312" w:eastAsia="仿宋_GB2312" w:hint="eastAsia"/>
          <w:sz w:val="28"/>
          <w:szCs w:val="28"/>
        </w:rPr>
        <w:t>）工资福利支出包括基本工资、津贴补贴、绩效工资、机关事业单位基本养老保险缴费、职业年金缴费、职工基本医疗保险缴费、公务员医疗补助缴费、其他社会保障缴费、住房公积金等支出；（</w:t>
      </w:r>
      <w:r>
        <w:rPr>
          <w:rFonts w:ascii="仿宋_GB2312" w:eastAsia="仿宋_GB2312" w:hint="eastAsia"/>
          <w:sz w:val="28"/>
          <w:szCs w:val="28"/>
        </w:rPr>
        <w:t>2</w:t>
      </w:r>
      <w:r>
        <w:rPr>
          <w:rFonts w:ascii="仿宋_GB2312" w:eastAsia="仿宋_GB2312" w:hint="eastAsia"/>
          <w:sz w:val="28"/>
          <w:szCs w:val="28"/>
        </w:rPr>
        <w:t>）</w:t>
      </w:r>
      <w:r>
        <w:rPr>
          <w:rFonts w:ascii="仿宋_GB2312" w:eastAsia="仿宋_GB2312" w:hint="eastAsia"/>
          <w:sz w:val="28"/>
          <w:szCs w:val="28"/>
        </w:rPr>
        <w:t>商品和服务支出包括办公费、水费、电费、邮电费、取暖费、物业管理费、差旅费、维修（护）费、培训费、福利费、公务用车运行维护费等支出；（</w:t>
      </w:r>
      <w:r>
        <w:rPr>
          <w:rFonts w:ascii="仿宋_GB2312" w:eastAsia="仿宋_GB2312" w:hint="eastAsia"/>
          <w:sz w:val="28"/>
          <w:szCs w:val="28"/>
        </w:rPr>
        <w:t>3</w:t>
      </w:r>
      <w:r>
        <w:rPr>
          <w:rFonts w:ascii="仿宋_GB2312" w:eastAsia="仿宋_GB2312" w:hint="eastAsia"/>
          <w:sz w:val="28"/>
          <w:szCs w:val="28"/>
        </w:rPr>
        <w:t>）对个人和家庭补助支出包括退休费等支出。</w:t>
      </w:r>
    </w:p>
    <w:p w:rsidR="008A2DE5" w:rsidRDefault="008A2DE5">
      <w:pPr>
        <w:autoSpaceDE w:val="0"/>
        <w:autoSpaceDN w:val="0"/>
        <w:adjustRightInd w:val="0"/>
        <w:spacing w:line="580" w:lineRule="exact"/>
        <w:rPr>
          <w:rFonts w:ascii="仿宋_GB2312" w:eastAsia="仿宋_GB2312"/>
          <w:b/>
          <w:sz w:val="32"/>
          <w:szCs w:val="32"/>
        </w:rPr>
      </w:pPr>
    </w:p>
    <w:p w:rsidR="008A2DE5" w:rsidRDefault="008A2DE5">
      <w:pPr>
        <w:rPr>
          <w:rFonts w:ascii="仿宋_GB2312" w:eastAsia="仿宋_GB2312"/>
          <w:b/>
          <w:sz w:val="32"/>
          <w:szCs w:val="32"/>
        </w:rPr>
      </w:pPr>
    </w:p>
    <w:p w:rsidR="008A2DE5" w:rsidRDefault="008A2DE5">
      <w:pPr>
        <w:pStyle w:val="2"/>
      </w:pPr>
    </w:p>
    <w:p w:rsidR="008A2DE5" w:rsidRDefault="008A2DE5">
      <w:pPr>
        <w:autoSpaceDE w:val="0"/>
        <w:autoSpaceDN w:val="0"/>
        <w:adjustRightInd w:val="0"/>
        <w:spacing w:line="580" w:lineRule="exact"/>
        <w:rPr>
          <w:rFonts w:ascii="仿宋_GB2312" w:eastAsia="仿宋_GB2312"/>
          <w:b/>
          <w:sz w:val="32"/>
          <w:szCs w:val="32"/>
        </w:rPr>
      </w:pPr>
    </w:p>
    <w:p w:rsidR="008A2DE5" w:rsidRDefault="008A2DE5">
      <w:pPr>
        <w:autoSpaceDE w:val="0"/>
        <w:autoSpaceDN w:val="0"/>
        <w:adjustRightInd w:val="0"/>
        <w:spacing w:line="580" w:lineRule="exact"/>
        <w:rPr>
          <w:rFonts w:ascii="仿宋_GB2312" w:eastAsia="仿宋_GB2312"/>
          <w:b/>
          <w:sz w:val="32"/>
          <w:szCs w:val="32"/>
        </w:rPr>
      </w:pPr>
    </w:p>
    <w:p w:rsidR="008A2DE5" w:rsidRDefault="00EA2233">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8A2DE5" w:rsidRDefault="00EA2233">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8A2DE5" w:rsidRDefault="00EA2233">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8A2DE5" w:rsidRDefault="00EA2233">
      <w:pPr>
        <w:spacing w:line="560" w:lineRule="exact"/>
        <w:ind w:firstLine="60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年度“三公”经费财政拨款决算数</w:t>
      </w:r>
      <w:r>
        <w:rPr>
          <w:rFonts w:ascii="仿宋_GB2312" w:eastAsia="仿宋_GB2312"/>
          <w:sz w:val="28"/>
          <w:szCs w:val="28"/>
        </w:rPr>
        <w:t>1.31</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年度“三公”经费财政拨款年初预算</w:t>
      </w:r>
      <w:r>
        <w:rPr>
          <w:rFonts w:ascii="仿宋_GB2312" w:eastAsia="仿宋_GB2312"/>
          <w:sz w:val="28"/>
          <w:szCs w:val="28"/>
        </w:rPr>
        <w:t>3.5</w:t>
      </w:r>
      <w:r>
        <w:rPr>
          <w:rFonts w:ascii="仿宋_GB2312" w:eastAsia="仿宋_GB2312" w:hint="eastAsia"/>
          <w:sz w:val="28"/>
          <w:szCs w:val="28"/>
        </w:rPr>
        <w:t>万元减少</w:t>
      </w:r>
      <w:r>
        <w:rPr>
          <w:rFonts w:ascii="仿宋_GB2312" w:eastAsia="仿宋_GB2312" w:hint="eastAsia"/>
          <w:sz w:val="28"/>
          <w:szCs w:val="28"/>
        </w:rPr>
        <w:t>2.19</w:t>
      </w:r>
      <w:r>
        <w:rPr>
          <w:rFonts w:ascii="仿宋_GB2312" w:eastAsia="仿宋_GB2312" w:hint="eastAsia"/>
          <w:sz w:val="28"/>
          <w:szCs w:val="28"/>
        </w:rPr>
        <w:t>万元。其中：</w:t>
      </w:r>
    </w:p>
    <w:p w:rsidR="008A2DE5" w:rsidRDefault="00EA2233">
      <w:pPr>
        <w:spacing w:line="560" w:lineRule="exact"/>
        <w:ind w:firstLine="60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因公出国（境）费用。</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年度年初预算数</w:t>
      </w:r>
      <w:r>
        <w:rPr>
          <w:rFonts w:ascii="仿宋_GB2312" w:eastAsia="仿宋_GB2312" w:hint="eastAsia"/>
          <w:sz w:val="28"/>
          <w:szCs w:val="28"/>
        </w:rPr>
        <w:t>0</w:t>
      </w:r>
      <w:r>
        <w:rPr>
          <w:rFonts w:ascii="仿宋_GB2312" w:eastAsia="仿宋_GB2312" w:hint="eastAsia"/>
          <w:sz w:val="28"/>
          <w:szCs w:val="28"/>
        </w:rPr>
        <w:t>万元减少</w:t>
      </w:r>
      <w:r>
        <w:rPr>
          <w:rFonts w:ascii="仿宋_GB2312" w:eastAsia="仿宋_GB2312" w:hint="eastAsia"/>
          <w:sz w:val="28"/>
          <w:szCs w:val="28"/>
        </w:rPr>
        <w:t>0</w:t>
      </w:r>
      <w:r>
        <w:rPr>
          <w:rFonts w:ascii="仿宋_GB2312" w:eastAsia="仿宋_GB2312" w:hint="eastAsia"/>
          <w:sz w:val="28"/>
          <w:szCs w:val="28"/>
        </w:rPr>
        <w:t>万元。主要原因：因公出国</w:t>
      </w:r>
      <w:r>
        <w:rPr>
          <w:rFonts w:ascii="仿宋_GB2312" w:eastAsia="仿宋_GB2312" w:hint="eastAsia"/>
          <w:sz w:val="28"/>
          <w:szCs w:val="28"/>
        </w:rPr>
        <w:t>(</w:t>
      </w:r>
      <w:r>
        <w:rPr>
          <w:rFonts w:ascii="仿宋_GB2312" w:eastAsia="仿宋_GB2312" w:hint="eastAsia"/>
          <w:sz w:val="28"/>
          <w:szCs w:val="28"/>
        </w:rPr>
        <w:t>境</w:t>
      </w:r>
      <w:r>
        <w:rPr>
          <w:rFonts w:ascii="仿宋_GB2312" w:eastAsia="仿宋_GB2312" w:hint="eastAsia"/>
          <w:sz w:val="28"/>
          <w:szCs w:val="28"/>
        </w:rPr>
        <w:t>)</w:t>
      </w:r>
      <w:r>
        <w:rPr>
          <w:rFonts w:ascii="仿宋_GB2312" w:eastAsia="仿宋_GB2312" w:hint="eastAsia"/>
          <w:sz w:val="28"/>
          <w:szCs w:val="28"/>
        </w:rPr>
        <w:t>费用根据年度出国审批情况作为追加项目管理，单位不做年初预算，本年也没有出国审批项目发生。</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年度组织因公出国（境）团组</w:t>
      </w:r>
      <w:r>
        <w:rPr>
          <w:rFonts w:ascii="仿宋_GB2312" w:eastAsia="仿宋_GB2312" w:hint="eastAsia"/>
          <w:sz w:val="28"/>
          <w:szCs w:val="28"/>
        </w:rPr>
        <w:t>0</w:t>
      </w:r>
      <w:r>
        <w:rPr>
          <w:rFonts w:ascii="仿宋_GB2312" w:eastAsia="仿宋_GB2312" w:hint="eastAsia"/>
          <w:sz w:val="28"/>
          <w:szCs w:val="28"/>
        </w:rPr>
        <w:t>个、</w:t>
      </w:r>
      <w:r>
        <w:rPr>
          <w:rFonts w:ascii="仿宋_GB2312" w:eastAsia="仿宋_GB2312" w:hint="eastAsia"/>
          <w:sz w:val="28"/>
          <w:szCs w:val="28"/>
        </w:rPr>
        <w:t>0</w:t>
      </w:r>
      <w:r>
        <w:rPr>
          <w:rFonts w:ascii="仿宋_GB2312" w:eastAsia="仿宋_GB2312" w:hint="eastAsia"/>
          <w:sz w:val="28"/>
          <w:szCs w:val="28"/>
        </w:rPr>
        <w:t>人次。</w:t>
      </w:r>
    </w:p>
    <w:p w:rsidR="008A2DE5" w:rsidRDefault="00EA2233">
      <w:pPr>
        <w:spacing w:line="560" w:lineRule="exact"/>
        <w:ind w:firstLine="60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公务接待费。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年度年初预算数</w:t>
      </w:r>
      <w:r>
        <w:rPr>
          <w:rFonts w:ascii="仿宋_GB2312" w:eastAsia="仿宋_GB2312" w:hint="eastAsia"/>
          <w:sz w:val="28"/>
          <w:szCs w:val="28"/>
        </w:rPr>
        <w:t>0.8</w:t>
      </w:r>
      <w:r>
        <w:rPr>
          <w:rFonts w:ascii="仿宋_GB2312" w:eastAsia="仿宋_GB2312" w:hint="eastAsia"/>
          <w:sz w:val="28"/>
          <w:szCs w:val="28"/>
        </w:rPr>
        <w:t>万元减少</w:t>
      </w:r>
      <w:r>
        <w:rPr>
          <w:rFonts w:ascii="仿宋_GB2312" w:eastAsia="仿宋_GB2312" w:hint="eastAsia"/>
          <w:sz w:val="28"/>
          <w:szCs w:val="28"/>
        </w:rPr>
        <w:t>0.8</w:t>
      </w:r>
      <w:r>
        <w:rPr>
          <w:rFonts w:ascii="仿宋_GB2312" w:eastAsia="仿宋_GB2312" w:hint="eastAsia"/>
          <w:sz w:val="28"/>
          <w:szCs w:val="28"/>
        </w:rPr>
        <w:t>万元。主要原因：</w:t>
      </w:r>
      <w:r>
        <w:rPr>
          <w:rFonts w:ascii="仿宋_GB2312" w:eastAsia="仿宋_GB2312" w:hint="eastAsia"/>
          <w:sz w:val="28"/>
          <w:szCs w:val="28"/>
        </w:rPr>
        <w:t>我单位无公务接待需求</w:t>
      </w:r>
      <w:r>
        <w:rPr>
          <w:rFonts w:ascii="仿宋_GB2312" w:eastAsia="仿宋_GB2312" w:hint="eastAsia"/>
          <w:sz w:val="28"/>
          <w:szCs w:val="28"/>
        </w:rPr>
        <w:t>。公务接待</w:t>
      </w:r>
      <w:r>
        <w:rPr>
          <w:rFonts w:ascii="仿宋_GB2312" w:eastAsia="仿宋_GB2312" w:hint="eastAsia"/>
          <w:sz w:val="28"/>
          <w:szCs w:val="28"/>
        </w:rPr>
        <w:t>0</w:t>
      </w:r>
      <w:r>
        <w:rPr>
          <w:rFonts w:ascii="仿宋_GB2312" w:eastAsia="仿宋_GB2312" w:hint="eastAsia"/>
          <w:sz w:val="28"/>
          <w:szCs w:val="28"/>
        </w:rPr>
        <w:t>批次，公务接待</w:t>
      </w:r>
      <w:r>
        <w:rPr>
          <w:rFonts w:ascii="仿宋_GB2312" w:eastAsia="仿宋_GB2312" w:hint="eastAsia"/>
          <w:sz w:val="28"/>
          <w:szCs w:val="28"/>
        </w:rPr>
        <w:t>0</w:t>
      </w:r>
      <w:r>
        <w:rPr>
          <w:rFonts w:ascii="仿宋_GB2312" w:eastAsia="仿宋_GB2312" w:hint="eastAsia"/>
          <w:sz w:val="28"/>
          <w:szCs w:val="28"/>
        </w:rPr>
        <w:t>人次。</w:t>
      </w:r>
    </w:p>
    <w:p w:rsidR="008A2DE5" w:rsidRDefault="00EA2233">
      <w:pPr>
        <w:spacing w:line="56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公务用车购置及运行维护费。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1.31</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年度年初预算数</w:t>
      </w:r>
      <w:r>
        <w:rPr>
          <w:rFonts w:ascii="仿宋_GB2312" w:eastAsia="仿宋_GB2312" w:hint="eastAsia"/>
          <w:sz w:val="28"/>
          <w:szCs w:val="28"/>
        </w:rPr>
        <w:t>2.7</w:t>
      </w:r>
      <w:r>
        <w:rPr>
          <w:rFonts w:ascii="仿宋_GB2312" w:eastAsia="仿宋_GB2312" w:hint="eastAsia"/>
          <w:sz w:val="28"/>
          <w:szCs w:val="28"/>
        </w:rPr>
        <w:t>万元减少</w:t>
      </w:r>
      <w:r>
        <w:rPr>
          <w:rFonts w:ascii="仿宋_GB2312" w:eastAsia="仿宋_GB2312" w:hint="eastAsia"/>
          <w:sz w:val="28"/>
          <w:szCs w:val="28"/>
        </w:rPr>
        <w:t>1.39</w:t>
      </w:r>
      <w:r>
        <w:rPr>
          <w:rFonts w:ascii="仿宋_GB2312" w:eastAsia="仿宋_GB2312" w:hint="eastAsia"/>
          <w:sz w:val="28"/>
          <w:szCs w:val="28"/>
        </w:rPr>
        <w:t>万元。其中，公务用车购置费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万元，主要原因：</w:t>
      </w:r>
      <w:r>
        <w:rPr>
          <w:rFonts w:ascii="仿宋_GB2312" w:eastAsia="仿宋_GB2312" w:hint="eastAsia"/>
          <w:sz w:val="28"/>
          <w:szCs w:val="28"/>
        </w:rPr>
        <w:t>本单位无需购置公务用车</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年度购置（更新）</w:t>
      </w:r>
      <w:r>
        <w:rPr>
          <w:rFonts w:ascii="仿宋_GB2312" w:eastAsia="仿宋_GB2312" w:hint="eastAsia"/>
          <w:sz w:val="28"/>
          <w:szCs w:val="28"/>
        </w:rPr>
        <w:t>0</w:t>
      </w:r>
      <w:r>
        <w:rPr>
          <w:rFonts w:ascii="仿宋_GB2312" w:eastAsia="仿宋_GB2312" w:hint="eastAsia"/>
          <w:sz w:val="28"/>
          <w:szCs w:val="28"/>
        </w:rPr>
        <w:t>辆。公务用车运行维护费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1.31</w:t>
      </w:r>
      <w:r>
        <w:rPr>
          <w:rFonts w:ascii="仿宋_GB2312" w:eastAsia="仿宋_GB2312" w:hint="eastAsia"/>
          <w:sz w:val="28"/>
          <w:szCs w:val="28"/>
        </w:rPr>
        <w:t>万元，主要原因：本单位</w:t>
      </w:r>
      <w:r>
        <w:rPr>
          <w:rFonts w:ascii="仿宋_GB2312" w:eastAsia="仿宋_GB2312" w:hint="eastAsia"/>
          <w:sz w:val="28"/>
          <w:szCs w:val="28"/>
        </w:rPr>
        <w:t>2024</w:t>
      </w:r>
      <w:r>
        <w:rPr>
          <w:rFonts w:ascii="仿宋_GB2312" w:eastAsia="仿宋_GB2312" w:hint="eastAsia"/>
          <w:sz w:val="28"/>
          <w:szCs w:val="28"/>
        </w:rPr>
        <w:t>年节约使用公车，坚持低碳环保。</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年度公务用车保有量</w:t>
      </w:r>
      <w:r>
        <w:rPr>
          <w:rFonts w:ascii="仿宋_GB2312" w:eastAsia="仿宋_GB2312"/>
          <w:sz w:val="28"/>
          <w:szCs w:val="28"/>
        </w:rPr>
        <w:t>1</w:t>
      </w:r>
      <w:r>
        <w:rPr>
          <w:rFonts w:ascii="仿宋_GB2312" w:eastAsia="仿宋_GB2312" w:hint="eastAsia"/>
          <w:sz w:val="28"/>
          <w:szCs w:val="28"/>
        </w:rPr>
        <w:t>辆。</w:t>
      </w:r>
    </w:p>
    <w:p w:rsidR="008A2DE5" w:rsidRDefault="00EA2233">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8A2DE5" w:rsidRDefault="00EA2233">
      <w:pPr>
        <w:ind w:left="540"/>
        <w:rPr>
          <w:rFonts w:ascii="仿宋_GB2312" w:eastAsia="仿宋_GB2312"/>
          <w:sz w:val="28"/>
          <w:szCs w:val="28"/>
        </w:rPr>
      </w:pPr>
      <w:r>
        <w:rPr>
          <w:rFonts w:ascii="仿宋_GB2312" w:eastAsia="仿宋_GB2312" w:hint="eastAsia"/>
          <w:sz w:val="28"/>
          <w:szCs w:val="28"/>
        </w:rPr>
        <w:t>本单位不在机关运行经费统计范围之内。</w:t>
      </w:r>
    </w:p>
    <w:p w:rsidR="008A2DE5" w:rsidRDefault="00EA2233">
      <w:pPr>
        <w:ind w:left="540"/>
        <w:rPr>
          <w:rFonts w:ascii="黑体" w:eastAsia="黑体"/>
          <w:sz w:val="28"/>
          <w:szCs w:val="28"/>
        </w:rPr>
      </w:pPr>
      <w:r>
        <w:rPr>
          <w:rFonts w:ascii="黑体" w:eastAsia="黑体" w:hint="eastAsia"/>
          <w:sz w:val="28"/>
          <w:szCs w:val="28"/>
        </w:rPr>
        <w:t>三、政府采购支出情况</w:t>
      </w:r>
    </w:p>
    <w:p w:rsidR="008A2DE5" w:rsidRDefault="00EA2233" w:rsidP="00454502">
      <w:pPr>
        <w:ind w:firstLineChars="192" w:firstLine="538"/>
        <w:rPr>
          <w:rFonts w:ascii="仿宋_GB2312" w:eastAsia="仿宋_GB2312"/>
          <w:sz w:val="28"/>
          <w:szCs w:val="28"/>
        </w:rPr>
      </w:pPr>
      <w:r>
        <w:rPr>
          <w:rFonts w:ascii="仿宋_GB2312" w:eastAsia="仿宋_GB2312" w:hint="eastAsia"/>
          <w:sz w:val="28"/>
          <w:szCs w:val="28"/>
        </w:rPr>
        <w:lastRenderedPageBreak/>
        <w:t>202</w:t>
      </w:r>
      <w:r>
        <w:rPr>
          <w:rFonts w:ascii="仿宋_GB2312" w:eastAsia="仿宋_GB2312" w:hint="eastAsia"/>
          <w:sz w:val="28"/>
          <w:szCs w:val="28"/>
        </w:rPr>
        <w:t>4</w:t>
      </w:r>
      <w:r>
        <w:rPr>
          <w:rFonts w:ascii="仿宋_GB2312" w:eastAsia="仿宋_GB2312" w:hint="eastAsia"/>
          <w:sz w:val="28"/>
          <w:szCs w:val="28"/>
        </w:rPr>
        <w:t>年度政府采购支出总额</w:t>
      </w:r>
      <w:r>
        <w:rPr>
          <w:rFonts w:ascii="仿宋_GB2312" w:eastAsia="仿宋_GB2312"/>
          <w:sz w:val="28"/>
          <w:szCs w:val="28"/>
        </w:rPr>
        <w:t>155.36</w:t>
      </w:r>
      <w:r>
        <w:rPr>
          <w:rFonts w:ascii="仿宋_GB2312" w:eastAsia="仿宋_GB2312" w:hint="eastAsia"/>
          <w:sz w:val="28"/>
          <w:szCs w:val="28"/>
        </w:rPr>
        <w:t>万元，其中：政府采购货物支出</w:t>
      </w:r>
      <w:r>
        <w:rPr>
          <w:rFonts w:ascii="仿宋_GB2312" w:eastAsia="仿宋_GB2312" w:hint="eastAsia"/>
          <w:sz w:val="28"/>
          <w:szCs w:val="28"/>
        </w:rPr>
        <w:t>0</w:t>
      </w:r>
      <w:r>
        <w:rPr>
          <w:rFonts w:ascii="仿宋_GB2312" w:eastAsia="仿宋_GB2312" w:hint="eastAsia"/>
          <w:sz w:val="28"/>
          <w:szCs w:val="28"/>
        </w:rPr>
        <w:t>万元，政府采购工程支出</w:t>
      </w:r>
      <w:r>
        <w:rPr>
          <w:rFonts w:ascii="仿宋_GB2312" w:eastAsia="仿宋_GB2312" w:hint="eastAsia"/>
          <w:sz w:val="28"/>
          <w:szCs w:val="28"/>
        </w:rPr>
        <w:t>0</w:t>
      </w:r>
      <w:r>
        <w:rPr>
          <w:rFonts w:ascii="仿宋_GB2312" w:eastAsia="仿宋_GB2312" w:hint="eastAsia"/>
          <w:sz w:val="28"/>
          <w:szCs w:val="28"/>
        </w:rPr>
        <w:t>万元，政府采购服务支出</w:t>
      </w:r>
      <w:r>
        <w:rPr>
          <w:rFonts w:ascii="仿宋_GB2312" w:eastAsia="仿宋_GB2312" w:hint="eastAsia"/>
          <w:sz w:val="28"/>
          <w:szCs w:val="28"/>
        </w:rPr>
        <w:t>155.36</w:t>
      </w:r>
      <w:r>
        <w:rPr>
          <w:rFonts w:ascii="仿宋_GB2312" w:eastAsia="仿宋_GB2312" w:hint="eastAsia"/>
          <w:sz w:val="28"/>
          <w:szCs w:val="28"/>
        </w:rPr>
        <w:t>万元。授予中小企业合同金额</w:t>
      </w:r>
      <w:r>
        <w:rPr>
          <w:rFonts w:ascii="仿宋_GB2312" w:eastAsia="仿宋_GB2312"/>
          <w:sz w:val="28"/>
          <w:szCs w:val="28"/>
        </w:rPr>
        <w:t>154.64</w:t>
      </w:r>
      <w:r>
        <w:rPr>
          <w:rFonts w:ascii="仿宋_GB2312" w:eastAsia="仿宋_GB2312" w:hint="eastAsia"/>
          <w:sz w:val="28"/>
          <w:szCs w:val="28"/>
        </w:rPr>
        <w:t>万元，占政府采购支出总额的</w:t>
      </w:r>
      <w:r>
        <w:rPr>
          <w:rFonts w:ascii="仿宋_GB2312" w:eastAsia="仿宋_GB2312" w:hint="eastAsia"/>
          <w:sz w:val="28"/>
          <w:szCs w:val="28"/>
        </w:rPr>
        <w:t>99.54</w:t>
      </w:r>
      <w:r>
        <w:rPr>
          <w:rFonts w:ascii="仿宋_GB2312" w:eastAsia="仿宋_GB2312" w:hint="eastAsia"/>
          <w:sz w:val="28"/>
          <w:szCs w:val="28"/>
        </w:rPr>
        <w:t>%</w:t>
      </w:r>
      <w:r>
        <w:rPr>
          <w:rFonts w:ascii="仿宋_GB2312" w:eastAsia="仿宋_GB2312" w:hint="eastAsia"/>
          <w:sz w:val="28"/>
          <w:szCs w:val="28"/>
        </w:rPr>
        <w:t>，其中：授予小微企业合同金额</w:t>
      </w:r>
      <w:r>
        <w:rPr>
          <w:rFonts w:ascii="仿宋_GB2312" w:eastAsia="仿宋_GB2312"/>
          <w:sz w:val="28"/>
          <w:szCs w:val="28"/>
        </w:rPr>
        <w:t>154.32</w:t>
      </w:r>
      <w:r>
        <w:rPr>
          <w:rFonts w:ascii="仿宋_GB2312" w:eastAsia="仿宋_GB2312" w:hint="eastAsia"/>
          <w:sz w:val="28"/>
          <w:szCs w:val="28"/>
        </w:rPr>
        <w:t>万元，占政府采购支出总额的</w:t>
      </w:r>
      <w:r>
        <w:rPr>
          <w:rFonts w:ascii="仿宋_GB2312" w:eastAsia="仿宋_GB2312"/>
          <w:sz w:val="28"/>
          <w:szCs w:val="28"/>
        </w:rPr>
        <w:t>99.33</w:t>
      </w:r>
      <w:r>
        <w:rPr>
          <w:rFonts w:ascii="仿宋_GB2312" w:eastAsia="仿宋_GB2312" w:hint="eastAsia"/>
          <w:sz w:val="28"/>
          <w:szCs w:val="28"/>
        </w:rPr>
        <w:t>%</w:t>
      </w:r>
      <w:r>
        <w:rPr>
          <w:rFonts w:ascii="仿宋_GB2312" w:eastAsia="仿宋_GB2312" w:hint="eastAsia"/>
          <w:sz w:val="28"/>
          <w:szCs w:val="28"/>
        </w:rPr>
        <w:t>。</w:t>
      </w:r>
    </w:p>
    <w:p w:rsidR="008A2DE5" w:rsidRDefault="00EA2233">
      <w:pPr>
        <w:ind w:firstLineChars="200" w:firstLine="560"/>
        <w:rPr>
          <w:rFonts w:ascii="黑体" w:eastAsia="黑体"/>
          <w:sz w:val="28"/>
          <w:szCs w:val="28"/>
          <w:highlight w:val="yellow"/>
        </w:rPr>
      </w:pPr>
      <w:r>
        <w:rPr>
          <w:rFonts w:ascii="黑体" w:eastAsia="黑体" w:hint="eastAsia"/>
          <w:sz w:val="28"/>
          <w:szCs w:val="28"/>
        </w:rPr>
        <w:t>四、国有资产占用情况</w:t>
      </w:r>
    </w:p>
    <w:p w:rsidR="008A2DE5" w:rsidRDefault="00EA2233">
      <w:pPr>
        <w:ind w:firstLineChars="200" w:firstLine="560"/>
        <w:rPr>
          <w:rFonts w:ascii="仿宋_GB2312" w:eastAsia="仿宋_GB2312"/>
          <w:sz w:val="32"/>
          <w:szCs w:val="32"/>
        </w:rPr>
      </w:pPr>
      <w:r>
        <w:rPr>
          <w:rFonts w:ascii="仿宋_GB2312" w:eastAsia="仿宋_GB2312" w:hint="eastAsia"/>
          <w:sz w:val="28"/>
          <w:szCs w:val="28"/>
        </w:rPr>
        <w:t>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日，北京市大兴区庞各庄镇中心幼儿园</w:t>
      </w:r>
      <w:r>
        <w:rPr>
          <w:rFonts w:ascii="仿宋_GB2312" w:eastAsia="仿宋_GB2312" w:hint="eastAsia"/>
          <w:sz w:val="28"/>
          <w:szCs w:val="28"/>
        </w:rPr>
        <w:t>共有</w:t>
      </w:r>
      <w:r>
        <w:rPr>
          <w:rFonts w:ascii="仿宋_GB2312" w:eastAsia="仿宋_GB2312" w:hint="eastAsia"/>
          <w:sz w:val="28"/>
          <w:szCs w:val="28"/>
        </w:rPr>
        <w:t>车辆</w:t>
      </w:r>
      <w:r>
        <w:rPr>
          <w:rFonts w:ascii="仿宋_GB2312" w:eastAsia="仿宋_GB2312" w:hint="eastAsia"/>
          <w:sz w:val="28"/>
          <w:szCs w:val="28"/>
        </w:rPr>
        <w:t>1</w:t>
      </w:r>
      <w:r>
        <w:rPr>
          <w:rFonts w:ascii="仿宋_GB2312" w:eastAsia="仿宋_GB2312" w:hint="eastAsia"/>
          <w:sz w:val="28"/>
          <w:szCs w:val="28"/>
        </w:rPr>
        <w:t>台；单位价值</w:t>
      </w:r>
      <w:r>
        <w:rPr>
          <w:rFonts w:ascii="仿宋_GB2312" w:eastAsia="仿宋_GB2312" w:hint="eastAsia"/>
          <w:sz w:val="28"/>
          <w:szCs w:val="28"/>
        </w:rPr>
        <w:t>100</w:t>
      </w:r>
      <w:r>
        <w:rPr>
          <w:rFonts w:ascii="仿宋_GB2312" w:eastAsia="仿宋_GB2312" w:hint="eastAsia"/>
          <w:sz w:val="28"/>
          <w:szCs w:val="28"/>
        </w:rPr>
        <w:t>万元</w:t>
      </w:r>
      <w:r>
        <w:rPr>
          <w:rFonts w:ascii="仿宋_GB2312" w:eastAsia="仿宋_GB2312" w:hint="eastAsia"/>
          <w:sz w:val="28"/>
          <w:szCs w:val="28"/>
        </w:rPr>
        <w:t>（含）</w:t>
      </w:r>
      <w:r>
        <w:rPr>
          <w:rFonts w:ascii="仿宋_GB2312" w:eastAsia="仿宋_GB2312" w:hint="eastAsia"/>
          <w:sz w:val="28"/>
          <w:szCs w:val="28"/>
        </w:rPr>
        <w:t>以上的设备</w:t>
      </w:r>
      <w:r>
        <w:rPr>
          <w:rFonts w:ascii="仿宋_GB2312" w:eastAsia="仿宋_GB2312" w:hint="eastAsia"/>
          <w:sz w:val="28"/>
          <w:szCs w:val="28"/>
        </w:rPr>
        <w:t>0</w:t>
      </w:r>
      <w:r>
        <w:rPr>
          <w:rFonts w:ascii="仿宋_GB2312" w:eastAsia="仿宋_GB2312" w:hint="eastAsia"/>
          <w:sz w:val="28"/>
          <w:szCs w:val="28"/>
        </w:rPr>
        <w:t>台（套）。</w:t>
      </w:r>
    </w:p>
    <w:p w:rsidR="008A2DE5" w:rsidRDefault="00EA2233" w:rsidP="00454502">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8A2DE5" w:rsidRDefault="00EA2233" w:rsidP="00454502">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w:t>
      </w:r>
      <w:r>
        <w:rPr>
          <w:rFonts w:ascii="仿宋_GB2312" w:eastAsia="仿宋_GB2312"/>
          <w:sz w:val="28"/>
          <w:szCs w:val="28"/>
        </w:rPr>
        <w:t>政府购买服务决算</w:t>
      </w:r>
      <w:r>
        <w:rPr>
          <w:rFonts w:ascii="仿宋_GB2312" w:eastAsia="仿宋_GB2312"/>
          <w:sz w:val="28"/>
          <w:szCs w:val="28"/>
        </w:rPr>
        <w:t>0</w:t>
      </w:r>
      <w:r>
        <w:rPr>
          <w:rFonts w:ascii="仿宋_GB2312" w:eastAsia="仿宋_GB2312" w:hint="eastAsia"/>
          <w:sz w:val="28"/>
          <w:szCs w:val="28"/>
        </w:rPr>
        <w:t>万元。</w:t>
      </w:r>
    </w:p>
    <w:p w:rsidR="008A2DE5" w:rsidRDefault="00EA2233">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8A2DE5" w:rsidRDefault="00EA2233">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基本支出：指为保障机构正常运转、完成日常工作任务而发生的人员支出和公用支出。</w:t>
      </w:r>
    </w:p>
    <w:p w:rsidR="008A2DE5" w:rsidRDefault="00EA2233">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rsidR="008A2DE5" w:rsidRDefault="00EA2233">
      <w:pPr>
        <w:ind w:firstLineChars="200" w:firstLine="560"/>
        <w:rPr>
          <w:rFonts w:ascii="仿宋_GB2312" w:eastAsia="仿宋_GB2312" w:hAnsi="宋体"/>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8A2DE5" w:rsidRDefault="00EA2233">
      <w:pPr>
        <w:ind w:firstLineChars="150" w:firstLine="42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政府采购：指各级国家机关、事业单位和团体组织，使用财政性资金采购依法制定的集中目录以内的或者采购限</w:t>
      </w:r>
      <w:r>
        <w:rPr>
          <w:rFonts w:ascii="仿宋_GB2312" w:eastAsia="仿宋_GB2312" w:hint="eastAsia"/>
          <w:sz w:val="28"/>
          <w:szCs w:val="28"/>
        </w:rPr>
        <w:lastRenderedPageBreak/>
        <w:t>额标准以上</w:t>
      </w:r>
      <w:r>
        <w:rPr>
          <w:rFonts w:ascii="仿宋_GB2312" w:eastAsia="仿宋_GB2312" w:hint="eastAsia"/>
          <w:sz w:val="28"/>
          <w:szCs w:val="28"/>
        </w:rPr>
        <w:t>的货物、工程和服务的行为，是规范财政支出管理和强化预算约束的有效措施。</w:t>
      </w:r>
    </w:p>
    <w:p w:rsidR="008A2DE5" w:rsidRDefault="00EA2233">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社会保障和就业支出（类）行政事业单位养老支出（款）事业单位离退休（项）：反映用于事业单位开支的离退休经费。</w:t>
      </w:r>
    </w:p>
    <w:p w:rsidR="008A2DE5" w:rsidRDefault="00EA2233">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教育支出（类）普通教育（款）学前教育（项）：反映用于教育方面开支的学前教育部分的经费。</w:t>
      </w:r>
    </w:p>
    <w:p w:rsidR="008A2DE5" w:rsidRDefault="00EA2233">
      <w:pPr>
        <w:ind w:firstLineChars="150" w:firstLine="420"/>
        <w:rPr>
          <w:rFonts w:ascii="仿宋_GB2312" w:eastAsia="仿宋_GB2312"/>
          <w:sz w:val="28"/>
          <w:szCs w:val="28"/>
        </w:rPr>
      </w:pPr>
      <w:r>
        <w:rPr>
          <w:rFonts w:ascii="仿宋_GB2312" w:eastAsia="仿宋_GB2312" w:hint="eastAsia"/>
          <w:sz w:val="28"/>
          <w:szCs w:val="28"/>
        </w:rPr>
        <w:t>7.</w:t>
      </w:r>
      <w:r>
        <w:rPr>
          <w:rFonts w:ascii="仿宋_GB2312" w:eastAsia="仿宋_GB2312" w:hint="eastAsia"/>
          <w:sz w:val="28"/>
          <w:szCs w:val="28"/>
        </w:rPr>
        <w:t>社会保障和就业支出（类）行政事业单位养老支出（款）机关事业单位基本养老保险缴费支出（项）：反映用于事业单位开支的职工养老保险单位负担部分的经费。</w:t>
      </w:r>
    </w:p>
    <w:p w:rsidR="008A2DE5" w:rsidRDefault="00EA2233">
      <w:pPr>
        <w:ind w:firstLineChars="150" w:firstLine="420"/>
        <w:rPr>
          <w:rFonts w:ascii="仿宋_GB2312" w:eastAsia="仿宋_GB2312"/>
          <w:sz w:val="28"/>
          <w:szCs w:val="28"/>
        </w:rPr>
      </w:pPr>
      <w:r>
        <w:rPr>
          <w:rFonts w:ascii="仿宋_GB2312" w:eastAsia="仿宋_GB2312" w:hint="eastAsia"/>
          <w:sz w:val="28"/>
          <w:szCs w:val="28"/>
        </w:rPr>
        <w:t>8.</w:t>
      </w:r>
      <w:r>
        <w:rPr>
          <w:rFonts w:ascii="仿宋_GB2312" w:eastAsia="仿宋_GB2312" w:hint="eastAsia"/>
          <w:sz w:val="28"/>
          <w:szCs w:val="28"/>
        </w:rPr>
        <w:t>社会保障和就业支出（类）行政事业单位养老支出（款）机关事业单位职业年金缴费支出（项</w:t>
      </w:r>
      <w:r>
        <w:rPr>
          <w:rFonts w:ascii="仿宋_GB2312" w:eastAsia="仿宋_GB2312" w:hint="eastAsia"/>
          <w:sz w:val="28"/>
          <w:szCs w:val="28"/>
        </w:rPr>
        <w:t>）：反映用于事业单位开支的职工职业年金单位负担部分的经费。</w:t>
      </w:r>
    </w:p>
    <w:p w:rsidR="008A2DE5" w:rsidRDefault="00EA2233">
      <w:pPr>
        <w:ind w:firstLineChars="150" w:firstLine="420"/>
        <w:rPr>
          <w:rFonts w:ascii="仿宋_GB2312" w:eastAsia="仿宋_GB2312"/>
          <w:sz w:val="28"/>
          <w:szCs w:val="28"/>
        </w:rPr>
      </w:pPr>
      <w:r>
        <w:rPr>
          <w:rFonts w:ascii="仿宋_GB2312" w:eastAsia="仿宋_GB2312" w:hint="eastAsia"/>
          <w:sz w:val="28"/>
          <w:szCs w:val="28"/>
        </w:rPr>
        <w:t>9.</w:t>
      </w:r>
      <w:r>
        <w:rPr>
          <w:rFonts w:ascii="仿宋_GB2312" w:eastAsia="仿宋_GB2312" w:hint="eastAsia"/>
          <w:sz w:val="28"/>
          <w:szCs w:val="28"/>
        </w:rPr>
        <w:t>卫生健康支出（类）行政事业单位医疗（款）事业单位医疗（项）：反映用于事业单位开支的职工基本医疗保险及大额医疗保险单位负担部分的经费。</w:t>
      </w:r>
    </w:p>
    <w:p w:rsidR="008A2DE5" w:rsidRDefault="00EA2233">
      <w:pPr>
        <w:ind w:firstLineChars="150" w:firstLine="420"/>
        <w:rPr>
          <w:rFonts w:ascii="仿宋_GB2312" w:eastAsia="仿宋_GB2312"/>
          <w:sz w:val="28"/>
          <w:szCs w:val="28"/>
        </w:rPr>
      </w:pPr>
      <w:r>
        <w:rPr>
          <w:rFonts w:ascii="仿宋_GB2312" w:eastAsia="仿宋_GB2312" w:hint="eastAsia"/>
          <w:sz w:val="28"/>
          <w:szCs w:val="28"/>
        </w:rPr>
        <w:t>10.</w:t>
      </w:r>
      <w:r>
        <w:rPr>
          <w:rFonts w:ascii="仿宋_GB2312" w:eastAsia="仿宋_GB2312" w:hint="eastAsia"/>
          <w:sz w:val="28"/>
          <w:szCs w:val="28"/>
        </w:rPr>
        <w:t>卫生健康支出（类）行政事业单位医疗（款）公务员医疗补助（项）：反映用于事业单位开支的公务员医疗补助保险单位负担部分的经费。</w:t>
      </w:r>
    </w:p>
    <w:p w:rsidR="008A2DE5" w:rsidRDefault="00EA2233">
      <w:pPr>
        <w:ind w:firstLineChars="150" w:firstLine="420"/>
        <w:rPr>
          <w:rFonts w:ascii="仿宋_GB2312" w:eastAsia="仿宋_GB2312"/>
          <w:sz w:val="28"/>
          <w:szCs w:val="28"/>
        </w:rPr>
      </w:pPr>
      <w:r>
        <w:rPr>
          <w:rFonts w:ascii="仿宋_GB2312" w:eastAsia="仿宋_GB2312" w:hint="eastAsia"/>
          <w:sz w:val="28"/>
          <w:szCs w:val="28"/>
        </w:rPr>
        <w:t>11.</w:t>
      </w:r>
      <w:r>
        <w:rPr>
          <w:rFonts w:ascii="仿宋_GB2312" w:eastAsia="仿宋_GB2312" w:hint="eastAsia"/>
          <w:sz w:val="28"/>
          <w:szCs w:val="28"/>
        </w:rPr>
        <w:t>住房保障支出（类）住房改革支出（款）购房补贴（项）：反映教职工住房补贴第三批补发资金。</w:t>
      </w:r>
    </w:p>
    <w:p w:rsidR="008A2DE5" w:rsidRDefault="008A2DE5">
      <w:pPr>
        <w:rPr>
          <w:rFonts w:ascii="黑体" w:eastAsia="黑体"/>
          <w:sz w:val="32"/>
          <w:szCs w:val="32"/>
        </w:rPr>
      </w:pPr>
    </w:p>
    <w:p w:rsidR="008A2DE5" w:rsidRDefault="008A2DE5">
      <w:pPr>
        <w:tabs>
          <w:tab w:val="center" w:pos="6979"/>
        </w:tabs>
        <w:spacing w:line="380" w:lineRule="exact"/>
        <w:jc w:val="center"/>
        <w:rPr>
          <w:rFonts w:ascii="宋体" w:hAnsi="宋体" w:cs="宋体"/>
          <w:b/>
          <w:bCs/>
          <w:kern w:val="0"/>
          <w:sz w:val="28"/>
          <w:szCs w:val="28"/>
        </w:rPr>
      </w:pPr>
    </w:p>
    <w:p w:rsidR="008A2DE5" w:rsidRDefault="008A2DE5">
      <w:pPr>
        <w:tabs>
          <w:tab w:val="center" w:pos="6979"/>
        </w:tabs>
        <w:spacing w:line="380" w:lineRule="exact"/>
        <w:jc w:val="center"/>
        <w:rPr>
          <w:rFonts w:ascii="宋体" w:hAnsi="宋体" w:cs="宋体"/>
          <w:b/>
          <w:bCs/>
          <w:kern w:val="0"/>
          <w:sz w:val="28"/>
          <w:szCs w:val="28"/>
        </w:rPr>
      </w:pPr>
    </w:p>
    <w:p w:rsidR="008A2DE5" w:rsidRDefault="008A2DE5">
      <w:pPr>
        <w:pStyle w:val="2"/>
        <w:rPr>
          <w:rFonts w:ascii="宋体" w:hAnsi="宋体" w:cs="宋体"/>
          <w:sz w:val="28"/>
          <w:szCs w:val="28"/>
        </w:rPr>
      </w:pPr>
    </w:p>
    <w:p w:rsidR="008A2DE5" w:rsidRDefault="008A2DE5">
      <w:pPr>
        <w:rPr>
          <w:rFonts w:ascii="宋体" w:hAnsi="宋体" w:cs="宋体"/>
          <w:b/>
          <w:bCs/>
          <w:kern w:val="0"/>
          <w:sz w:val="28"/>
          <w:szCs w:val="28"/>
        </w:rPr>
      </w:pPr>
    </w:p>
    <w:p w:rsidR="008A2DE5" w:rsidRDefault="008A2DE5">
      <w:pPr>
        <w:pStyle w:val="2"/>
        <w:rPr>
          <w:rFonts w:ascii="宋体" w:hAnsi="宋体" w:cs="宋体"/>
          <w:sz w:val="28"/>
          <w:szCs w:val="28"/>
        </w:rPr>
      </w:pPr>
    </w:p>
    <w:p w:rsidR="008A2DE5" w:rsidRDefault="008A2DE5"/>
    <w:p w:rsidR="008A2DE5" w:rsidRDefault="008A2DE5">
      <w:pPr>
        <w:pStyle w:val="2"/>
      </w:pPr>
    </w:p>
    <w:p w:rsidR="008A2DE5" w:rsidRDefault="008A2DE5"/>
    <w:p w:rsidR="008A2DE5" w:rsidRDefault="008A2DE5">
      <w:pPr>
        <w:pStyle w:val="2"/>
      </w:pPr>
    </w:p>
    <w:p w:rsidR="008A2DE5" w:rsidRDefault="008A2DE5"/>
    <w:p w:rsidR="008A2DE5" w:rsidRDefault="008A2DE5">
      <w:pPr>
        <w:pStyle w:val="2"/>
      </w:pPr>
    </w:p>
    <w:p w:rsidR="008A2DE5" w:rsidRDefault="008A2DE5">
      <w:pPr>
        <w:rPr>
          <w:rFonts w:ascii="黑体" w:eastAsia="黑体"/>
          <w:sz w:val="32"/>
          <w:szCs w:val="32"/>
        </w:rPr>
      </w:pPr>
    </w:p>
    <w:p w:rsidR="008A2DE5" w:rsidRDefault="008A2DE5">
      <w:pPr>
        <w:ind w:firstLineChars="200" w:firstLine="640"/>
        <w:jc w:val="center"/>
        <w:rPr>
          <w:rFonts w:ascii="黑体" w:eastAsia="黑体"/>
          <w:sz w:val="32"/>
          <w:szCs w:val="32"/>
        </w:rPr>
      </w:pPr>
    </w:p>
    <w:p w:rsidR="00454502" w:rsidRDefault="00454502">
      <w:pPr>
        <w:ind w:firstLineChars="200" w:firstLine="640"/>
        <w:jc w:val="center"/>
        <w:rPr>
          <w:rFonts w:ascii="黑体" w:eastAsia="黑体" w:hint="eastAsia"/>
          <w:sz w:val="32"/>
          <w:szCs w:val="32"/>
        </w:rPr>
      </w:pPr>
    </w:p>
    <w:p w:rsidR="008A2DE5" w:rsidRDefault="00EA2233">
      <w:pPr>
        <w:ind w:firstLineChars="200" w:firstLine="640"/>
        <w:jc w:val="center"/>
        <w:rPr>
          <w:rFonts w:ascii="黑体" w:eastAsia="黑体"/>
          <w:sz w:val="32"/>
          <w:szCs w:val="32"/>
        </w:rPr>
      </w:pPr>
      <w:r>
        <w:rPr>
          <w:rFonts w:ascii="黑体" w:eastAsia="黑体" w:hint="eastAsia"/>
          <w:sz w:val="32"/>
          <w:szCs w:val="32"/>
        </w:rPr>
        <w:lastRenderedPageBreak/>
        <w:t>第四部分</w:t>
      </w:r>
      <w:r>
        <w:rPr>
          <w:rFonts w:ascii="黑体" w:eastAsia="黑体" w:hint="eastAsia"/>
          <w:sz w:val="32"/>
          <w:szCs w:val="32"/>
        </w:rPr>
        <w:t xml:space="preserve">  202</w:t>
      </w:r>
      <w:r>
        <w:rPr>
          <w:rFonts w:ascii="黑体" w:eastAsia="黑体" w:hint="eastAsia"/>
          <w:sz w:val="32"/>
          <w:szCs w:val="32"/>
        </w:rPr>
        <w:t>4</w:t>
      </w:r>
      <w:r>
        <w:rPr>
          <w:rFonts w:ascii="黑体" w:eastAsia="黑体" w:hint="eastAsia"/>
          <w:sz w:val="32"/>
          <w:szCs w:val="32"/>
        </w:rPr>
        <w:t>年度部门绩效评价情况</w:t>
      </w:r>
    </w:p>
    <w:p w:rsidR="008A2DE5" w:rsidRDefault="008A2DE5">
      <w:pPr>
        <w:ind w:firstLineChars="200" w:firstLine="560"/>
        <w:rPr>
          <w:rFonts w:ascii="黑体" w:eastAsia="黑体"/>
          <w:sz w:val="28"/>
          <w:szCs w:val="28"/>
          <w:highlight w:val="yellow"/>
        </w:rPr>
      </w:pPr>
    </w:p>
    <w:p w:rsidR="008A2DE5" w:rsidRPr="00454502" w:rsidRDefault="00EA2233" w:rsidP="00454502">
      <w:pPr>
        <w:numPr>
          <w:ilvl w:val="0"/>
          <w:numId w:val="2"/>
        </w:numPr>
        <w:ind w:firstLineChars="200" w:firstLine="560"/>
        <w:rPr>
          <w:rFonts w:ascii="黑体" w:eastAsia="黑体"/>
          <w:sz w:val="28"/>
          <w:szCs w:val="28"/>
        </w:rPr>
      </w:pPr>
      <w:r w:rsidRPr="00454502">
        <w:rPr>
          <w:rFonts w:ascii="黑体" w:eastAsia="黑体" w:hint="eastAsia"/>
          <w:sz w:val="28"/>
          <w:szCs w:val="28"/>
        </w:rPr>
        <w:t>项目</w:t>
      </w:r>
      <w:r w:rsidRPr="00454502">
        <w:rPr>
          <w:rFonts w:ascii="黑体" w:eastAsia="黑体"/>
          <w:sz w:val="28"/>
          <w:szCs w:val="28"/>
        </w:rPr>
        <w:t>支出绩效自评表</w:t>
      </w:r>
      <w:r w:rsidRPr="00454502">
        <w:rPr>
          <w:rFonts w:ascii="黑体" w:eastAsia="黑体" w:hint="eastAsia"/>
          <w:sz w:val="28"/>
          <w:szCs w:val="28"/>
        </w:rPr>
        <w:t>（详见附件）</w:t>
      </w:r>
    </w:p>
    <w:p w:rsidR="008A2DE5" w:rsidRDefault="008A2DE5">
      <w:pPr>
        <w:spacing w:line="480" w:lineRule="exact"/>
        <w:rPr>
          <w:rFonts w:ascii="仿宋_GB2312" w:eastAsia="仿宋_GB2312" w:hAnsi="仿宋_GB2312" w:cs="仿宋_GB2312"/>
          <w:sz w:val="32"/>
          <w:szCs w:val="32"/>
        </w:rPr>
      </w:pPr>
      <w:bookmarkStart w:id="0" w:name="_GoBack"/>
      <w:bookmarkEnd w:id="0"/>
    </w:p>
    <w:p w:rsidR="008A2DE5" w:rsidRDefault="008A2DE5">
      <w:pPr>
        <w:spacing w:line="480" w:lineRule="exact"/>
      </w:pPr>
    </w:p>
    <w:sectPr w:rsidR="008A2DE5">
      <w:footerReference w:type="even" r:id="rId11"/>
      <w:footerReference w:type="default" r:id="rId12"/>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2233" w:rsidRDefault="00EA2233">
      <w:r>
        <w:separator/>
      </w:r>
    </w:p>
  </w:endnote>
  <w:endnote w:type="continuationSeparator" w:id="0">
    <w:p w:rsidR="00EA2233" w:rsidRDefault="00EA2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DE5" w:rsidRDefault="00EA2233">
    <w:pPr>
      <w:pStyle w:val="a7"/>
      <w:framePr w:wrap="around" w:vAnchor="text" w:hAnchor="margin" w:xAlign="center" w:y="1"/>
      <w:rPr>
        <w:rStyle w:val="ab"/>
      </w:rPr>
    </w:pPr>
    <w:r>
      <w:fldChar w:fldCharType="begin"/>
    </w:r>
    <w:r>
      <w:rPr>
        <w:rStyle w:val="ab"/>
      </w:rPr>
      <w:instrText xml:space="preserve">PAGE  </w:instrText>
    </w:r>
    <w:r>
      <w:fldChar w:fldCharType="separate"/>
    </w:r>
    <w:r w:rsidR="00454502">
      <w:rPr>
        <w:rStyle w:val="ab"/>
        <w:noProof/>
      </w:rPr>
      <w:t>3</w:t>
    </w:r>
    <w:r>
      <w:fldChar w:fldCharType="end"/>
    </w:r>
  </w:p>
  <w:p w:rsidR="008A2DE5" w:rsidRDefault="008A2DE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DE5" w:rsidRDefault="00EA2233">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8A2DE5" w:rsidRDefault="008A2DE5">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DE5" w:rsidRDefault="00EA2233">
    <w:pPr>
      <w:pStyle w:val="a7"/>
      <w:framePr w:wrap="around" w:vAnchor="text" w:hAnchor="margin" w:xAlign="center" w:y="1"/>
      <w:rPr>
        <w:rStyle w:val="ab"/>
      </w:rPr>
    </w:pPr>
    <w:r>
      <w:fldChar w:fldCharType="begin"/>
    </w:r>
    <w:r>
      <w:rPr>
        <w:rStyle w:val="ab"/>
      </w:rPr>
      <w:instrText xml:space="preserve">PAGE  </w:instrText>
    </w:r>
    <w:r>
      <w:fldChar w:fldCharType="separate"/>
    </w:r>
    <w:r w:rsidR="00454502">
      <w:rPr>
        <w:rStyle w:val="ab"/>
        <w:noProof/>
      </w:rPr>
      <w:t>12</w:t>
    </w:r>
    <w:r>
      <w:fldChar w:fldCharType="end"/>
    </w:r>
  </w:p>
  <w:p w:rsidR="008A2DE5" w:rsidRDefault="008A2DE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2233" w:rsidRDefault="00EA2233">
      <w:r>
        <w:separator/>
      </w:r>
    </w:p>
  </w:footnote>
  <w:footnote w:type="continuationSeparator" w:id="0">
    <w:p w:rsidR="00EA2233" w:rsidRDefault="00EA22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start w:val="1"/>
      <w:numFmt w:val="chineseCounting"/>
      <w:suff w:val="nothing"/>
      <w:lvlText w:val="%1、"/>
      <w:lvlJc w:val="left"/>
      <w:rPr>
        <w:rFonts w:hint="eastAsia"/>
      </w:rPr>
    </w:lvl>
  </w:abstractNum>
  <w:abstractNum w:abstractNumId="1">
    <w:nsid w:val="D4F11D10"/>
    <w:multiLevelType w:val="singleLevel"/>
    <w:tmpl w:val="D4F11D10"/>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4502"/>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2DE5"/>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2233"/>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9EF086F"/>
    <w:rsid w:val="2BC34C59"/>
    <w:rsid w:val="2EFFE297"/>
    <w:rsid w:val="301437CA"/>
    <w:rsid w:val="349D1F0A"/>
    <w:rsid w:val="34DD0473"/>
    <w:rsid w:val="3A106F84"/>
    <w:rsid w:val="3A8E35DC"/>
    <w:rsid w:val="3C684897"/>
    <w:rsid w:val="433E495C"/>
    <w:rsid w:val="489F2FD7"/>
    <w:rsid w:val="4AC27CB3"/>
    <w:rsid w:val="4BF72BEF"/>
    <w:rsid w:val="4E41637D"/>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3707.57</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2164.7800000000002</c:v>
                </c:pt>
                <c:pt idx="1">
                  <c:v>1671.25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13</Pages>
  <Words>597</Words>
  <Characters>3404</Characters>
  <Application>Microsoft Office Word</Application>
  <DocSecurity>0</DocSecurity>
  <Lines>28</Lines>
  <Paragraphs>7</Paragraphs>
  <ScaleCrop>false</ScaleCrop>
  <Company/>
  <LinksUpToDate>false</LinksUpToDate>
  <CharactersWithSpaces>3994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金财网</cp:lastModifiedBy>
  <cp:revision>24</cp:revision>
  <cp:lastPrinted>2020-08-09T03:39:00Z</cp:lastPrinted>
  <dcterms:created xsi:type="dcterms:W3CDTF">2017-07-13T07:16:00Z</dcterms:created>
  <dcterms:modified xsi:type="dcterms:W3CDTF">2025-09-26T10:20:00Z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1E165E8FE04E46D9AD39BB3E6BB50A4F_13</vt:lpwstr>
  </property>
  <property fmtid="{D5CDD505-2E9C-101B-9397-08002B2CF9AE}" pid="4" name="KSOTemplateDocerSaveRecord">
    <vt:lpwstr>eyJoZGlkIjoiMDExZGZiMzZhMTZlNjUwYWVhZGMzM2RkNjhiOWJiMmYiLCJ1c2VySWQiOiIxNjA4NjI1NTQ0In0=</vt:lpwstr>
  </property>
</Properties>
</file>