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87DB0" w14:textId="77777777" w:rsidR="00DF7A37" w:rsidRDefault="00FF7587">
      <w:pPr>
        <w:tabs>
          <w:tab w:val="center" w:pos="6979"/>
        </w:tabs>
        <w:jc w:val="center"/>
        <w:rPr>
          <w:rFonts w:ascii="宋体" w:hAnsi="宋体" w:cs="宋体"/>
          <w:b/>
          <w:bCs/>
          <w:spacing w:val="4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spacing w:val="40"/>
          <w:kern w:val="0"/>
          <w:sz w:val="32"/>
          <w:szCs w:val="32"/>
        </w:rPr>
        <w:t>第四部分</w:t>
      </w:r>
      <w:r>
        <w:rPr>
          <w:rFonts w:ascii="宋体" w:hAnsi="宋体" w:cs="宋体" w:hint="eastAsia"/>
          <w:b/>
          <w:bCs/>
          <w:spacing w:val="40"/>
          <w:kern w:val="0"/>
          <w:sz w:val="32"/>
          <w:szCs w:val="32"/>
        </w:rPr>
        <w:t xml:space="preserve"> 2024</w:t>
      </w:r>
      <w:r>
        <w:rPr>
          <w:rFonts w:ascii="宋体" w:hAnsi="宋体" w:cs="宋体" w:hint="eastAsia"/>
          <w:b/>
          <w:bCs/>
          <w:spacing w:val="40"/>
          <w:kern w:val="0"/>
          <w:sz w:val="32"/>
          <w:szCs w:val="32"/>
        </w:rPr>
        <w:t>年度部门绩效评价情况</w:t>
      </w:r>
    </w:p>
    <w:p w14:paraId="357AD1D5" w14:textId="77777777" w:rsidR="00DF7A37" w:rsidRDefault="00DF7A37">
      <w:pPr>
        <w:spacing w:line="580" w:lineRule="exact"/>
        <w:ind w:firstLineChars="200" w:firstLine="560"/>
        <w:jc w:val="center"/>
        <w:rPr>
          <w:rFonts w:ascii="黑体" w:eastAsia="黑体"/>
          <w:sz w:val="28"/>
          <w:szCs w:val="28"/>
        </w:rPr>
      </w:pPr>
    </w:p>
    <w:p w14:paraId="144F66D2" w14:textId="77777777" w:rsidR="00DF7A37" w:rsidRDefault="00FF7587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202</w:t>
      </w: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年，大兴区魏善庄镇第二中心幼儿园填报绩效目标的预算项目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个，占全部预算项目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个的</w:t>
      </w:r>
      <w:r>
        <w:rPr>
          <w:rFonts w:ascii="仿宋_GB2312" w:eastAsia="仿宋_GB2312" w:hAnsi="仿宋_GB2312" w:cs="仿宋_GB2312" w:hint="eastAsia"/>
          <w:sz w:val="28"/>
          <w:szCs w:val="28"/>
        </w:rPr>
        <w:t>100%</w:t>
      </w:r>
      <w:r>
        <w:rPr>
          <w:rFonts w:ascii="仿宋_GB2312" w:eastAsia="仿宋_GB2312" w:hAnsi="仿宋_GB2312" w:cs="仿宋_GB2312" w:hint="eastAsia"/>
          <w:sz w:val="28"/>
          <w:szCs w:val="28"/>
        </w:rPr>
        <w:t>。填报绩效目标的项目支出预算</w:t>
      </w:r>
      <w:r>
        <w:rPr>
          <w:rFonts w:ascii="仿宋_GB2312" w:eastAsia="仿宋_GB2312" w:hAnsi="仿宋_GB2312" w:cs="仿宋_GB2312"/>
          <w:sz w:val="28"/>
          <w:szCs w:val="28"/>
        </w:rPr>
        <w:t>276.60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万元，占全部项目支出预算的</w:t>
      </w:r>
      <w:r>
        <w:rPr>
          <w:rFonts w:ascii="仿宋_GB2312" w:eastAsia="仿宋_GB2312" w:hAnsi="仿宋_GB2312" w:cs="仿宋_GB2312" w:hint="eastAsia"/>
          <w:sz w:val="28"/>
          <w:szCs w:val="28"/>
        </w:rPr>
        <w:t>100%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452830B3" w14:textId="77777777" w:rsidR="00DF7A37" w:rsidRDefault="00FF7587">
      <w:pPr>
        <w:ind w:firstLineChars="200" w:firstLine="560"/>
        <w:rPr>
          <w:rFonts w:ascii="黑体" w:eastAsia="黑体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大兴区魏善庄镇第二中心幼儿园对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/>
          <w:sz w:val="28"/>
          <w:szCs w:val="28"/>
        </w:rPr>
        <w:t>24</w:t>
      </w:r>
      <w:r>
        <w:rPr>
          <w:rFonts w:ascii="仿宋_GB2312" w:eastAsia="仿宋_GB2312" w:hAnsi="仿宋_GB2312" w:cs="仿宋_GB2312" w:hint="eastAsia"/>
          <w:sz w:val="28"/>
          <w:szCs w:val="28"/>
        </w:rPr>
        <w:t>年度单位项目支出实施了绩效评级，评价项目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个，占单位项目总数的</w:t>
      </w:r>
      <w:r>
        <w:rPr>
          <w:rFonts w:ascii="仿宋_GB2312" w:eastAsia="仿宋_GB2312" w:hAnsi="仿宋_GB2312" w:cs="仿宋_GB2312" w:hint="eastAsia"/>
          <w:sz w:val="28"/>
          <w:szCs w:val="28"/>
        </w:rPr>
        <w:t>100%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，设计金额</w:t>
      </w:r>
      <w:r>
        <w:rPr>
          <w:rFonts w:ascii="仿宋_GB2312" w:eastAsia="仿宋_GB2312" w:hAnsi="仿宋_GB2312" w:cs="仿宋_GB2312"/>
          <w:sz w:val="28"/>
          <w:szCs w:val="28"/>
        </w:rPr>
        <w:t>276.60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万元，其中涉及一般公共预算拨款</w:t>
      </w:r>
      <w:r>
        <w:rPr>
          <w:rFonts w:ascii="仿宋_GB2312" w:eastAsia="仿宋_GB2312" w:hAnsi="仿宋_GB2312" w:cs="仿宋_GB2312"/>
          <w:sz w:val="28"/>
          <w:szCs w:val="28"/>
        </w:rPr>
        <w:t>276.60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万元、政府性基金预算</w:t>
      </w:r>
      <w:r>
        <w:rPr>
          <w:rFonts w:ascii="仿宋_GB2312" w:eastAsia="仿宋_GB2312" w:hAnsi="仿宋_GB2312" w:cs="仿宋_GB2312" w:hint="eastAsia"/>
          <w:sz w:val="28"/>
          <w:szCs w:val="28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万元。具体情况为：单位自评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个，涉及金额</w:t>
      </w:r>
      <w:r>
        <w:rPr>
          <w:rFonts w:ascii="仿宋_GB2312" w:eastAsia="仿宋_GB2312" w:hAnsi="仿宋_GB2312" w:cs="仿宋_GB2312"/>
          <w:sz w:val="28"/>
          <w:szCs w:val="28"/>
        </w:rPr>
        <w:t>276.60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万元，评价得分在</w:t>
      </w:r>
      <w:r>
        <w:rPr>
          <w:rFonts w:ascii="仿宋_GB2312" w:eastAsia="仿宋_GB2312" w:hAnsi="仿宋_GB2312" w:cs="仿宋_GB2312" w:hint="eastAsia"/>
          <w:sz w:val="28"/>
          <w:szCs w:val="28"/>
        </w:rPr>
        <w:t>90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分（含</w:t>
      </w:r>
      <w:r>
        <w:rPr>
          <w:rFonts w:ascii="仿宋_GB2312" w:eastAsia="仿宋_GB2312" w:hAnsi="仿宋_GB2312" w:cs="仿宋_GB2312" w:hint="eastAsia"/>
          <w:sz w:val="28"/>
          <w:szCs w:val="28"/>
        </w:rPr>
        <w:t>90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分）以上的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个、评价得分在</w:t>
      </w:r>
      <w:r>
        <w:rPr>
          <w:rFonts w:ascii="仿宋_GB2312" w:eastAsia="仿宋_GB2312" w:hAnsi="仿宋_GB2312" w:cs="仿宋_GB2312" w:hint="eastAsia"/>
          <w:sz w:val="28"/>
          <w:szCs w:val="28"/>
        </w:rPr>
        <w:t>80-90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分（含</w:t>
      </w:r>
      <w:r>
        <w:rPr>
          <w:rFonts w:ascii="仿宋_GB2312" w:eastAsia="仿宋_GB2312" w:hAnsi="仿宋_GB2312" w:cs="仿宋_GB2312" w:hint="eastAsia"/>
          <w:sz w:val="28"/>
          <w:szCs w:val="28"/>
        </w:rPr>
        <w:t>80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分）的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个、评价得分在</w:t>
      </w:r>
      <w:r>
        <w:rPr>
          <w:rFonts w:ascii="仿宋_GB2312" w:eastAsia="仿宋_GB2312" w:hAnsi="仿宋_GB2312" w:cs="仿宋_GB2312" w:hint="eastAsia"/>
          <w:sz w:val="28"/>
          <w:szCs w:val="28"/>
        </w:rPr>
        <w:t>60-80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分（含</w:t>
      </w:r>
      <w:r>
        <w:rPr>
          <w:rFonts w:ascii="仿宋_GB2312" w:eastAsia="仿宋_GB2312" w:hAnsi="仿宋_GB2312" w:cs="仿宋_GB2312" w:hint="eastAsia"/>
          <w:sz w:val="28"/>
          <w:szCs w:val="28"/>
        </w:rPr>
        <w:t>60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分）的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个、评价得分在</w:t>
      </w:r>
      <w:r>
        <w:rPr>
          <w:rFonts w:ascii="仿宋_GB2312" w:eastAsia="仿宋_GB2312" w:hAnsi="仿宋_GB2312" w:cs="仿宋_GB2312" w:hint="eastAsia"/>
          <w:sz w:val="28"/>
          <w:szCs w:val="28"/>
        </w:rPr>
        <w:t>60</w:t>
      </w:r>
      <w:r>
        <w:rPr>
          <w:rFonts w:ascii="仿宋_GB2312" w:eastAsia="仿宋_GB2312" w:hAnsi="仿宋_GB2312" w:cs="仿宋_GB2312" w:hint="eastAsia"/>
          <w:sz w:val="28"/>
          <w:szCs w:val="28"/>
        </w:rPr>
        <w:t>分以下的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个。</w:t>
      </w:r>
    </w:p>
    <w:p w14:paraId="65BF4195" w14:textId="77777777" w:rsidR="00DF7A37" w:rsidRDefault="00DF7A37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14:paraId="7543E497" w14:textId="77777777" w:rsidR="00DF7A37" w:rsidRDefault="00DF7A37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14:paraId="48A57189" w14:textId="77777777" w:rsidR="00DF7A37" w:rsidRDefault="00DF7A37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14:paraId="0E017834" w14:textId="77777777" w:rsidR="00DF7A37" w:rsidRDefault="00DF7A37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14:paraId="696D17CA" w14:textId="77777777" w:rsidR="00DF7A37" w:rsidRDefault="00DF7A37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14:paraId="1936835E" w14:textId="77777777" w:rsidR="00DF7A37" w:rsidRDefault="00DF7A37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14:paraId="5B5A5E9A" w14:textId="77777777" w:rsidR="00DF7A37" w:rsidRDefault="00DF7A37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14:paraId="34EC0F4A" w14:textId="77777777" w:rsidR="00DF7A37" w:rsidRDefault="00DF7A37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14:paraId="2D1959FA" w14:textId="77777777" w:rsidR="00DF7A37" w:rsidRDefault="00DF7A37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1089"/>
        <w:gridCol w:w="1235"/>
        <w:gridCol w:w="812"/>
        <w:gridCol w:w="1260"/>
        <w:gridCol w:w="156"/>
        <w:gridCol w:w="993"/>
        <w:gridCol w:w="1063"/>
        <w:gridCol w:w="313"/>
        <w:gridCol w:w="317"/>
        <w:gridCol w:w="470"/>
        <w:gridCol w:w="160"/>
        <w:gridCol w:w="785"/>
        <w:gridCol w:w="932"/>
      </w:tblGrid>
      <w:tr w:rsidR="00DF7A37" w14:paraId="476ABAAA" w14:textId="77777777">
        <w:trPr>
          <w:trHeight w:val="430"/>
          <w:jc w:val="center"/>
        </w:trPr>
        <w:tc>
          <w:tcPr>
            <w:tcW w:w="10238" w:type="dxa"/>
            <w:gridSpan w:val="14"/>
            <w:vAlign w:val="center"/>
          </w:tcPr>
          <w:p w14:paraId="6F4F11CC" w14:textId="77777777" w:rsidR="00DF7A37" w:rsidRDefault="00FF758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</w:tc>
      </w:tr>
      <w:tr w:rsidR="00DF7A37" w14:paraId="4F880D56" w14:textId="77777777">
        <w:trPr>
          <w:trHeight w:val="189"/>
          <w:jc w:val="center"/>
        </w:trPr>
        <w:tc>
          <w:tcPr>
            <w:tcW w:w="10238" w:type="dxa"/>
            <w:gridSpan w:val="14"/>
          </w:tcPr>
          <w:p w14:paraId="6487F9D3" w14:textId="77777777" w:rsidR="00DF7A37" w:rsidRDefault="00FF758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</w:t>
            </w:r>
            <w:r>
              <w:rPr>
                <w:rFonts w:ascii="宋体" w:hAnsi="宋体" w:cs="宋体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F7A37" w14:paraId="35EA753D" w14:textId="77777777">
        <w:trPr>
          <w:trHeight w:hRule="exact" w:val="284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757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BD65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年临时辅助用工项目经费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魏二幼</w:t>
            </w:r>
          </w:p>
        </w:tc>
      </w:tr>
      <w:tr w:rsidR="00DF7A37" w14:paraId="563A3A81" w14:textId="77777777">
        <w:trPr>
          <w:trHeight w:hRule="exact" w:val="617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706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46DE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89B4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97F0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北京市大兴区魏善庄镇第二中心幼儿园</w:t>
            </w:r>
          </w:p>
        </w:tc>
      </w:tr>
      <w:tr w:rsidR="00DF7A37" w14:paraId="10B6E1F5" w14:textId="77777777">
        <w:trPr>
          <w:trHeight w:hRule="exact" w:val="284"/>
          <w:jc w:val="center"/>
        </w:trPr>
        <w:tc>
          <w:tcPr>
            <w:tcW w:w="1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250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14:paraId="0B04077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F2C5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58DE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0BD0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018D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600D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1BC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2F7B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F7A37" w14:paraId="25D842FF" w14:textId="77777777" w:rsidTr="00D16E1F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34B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3477" w14:textId="77777777" w:rsidR="00DF7A37" w:rsidRDefault="00FF758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921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247.32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8CE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247.32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2EF6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8185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9AE9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EEE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F7A37" w14:paraId="6D7BCD40" w14:textId="77777777" w:rsidTr="00D16E1F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03E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4C76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726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243.32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FEDE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347.32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5BD9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7E09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CF4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0C3F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664B3CDA" w14:textId="77777777" w:rsidTr="00D16E1F">
        <w:trPr>
          <w:trHeight w:hRule="exact" w:val="266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F24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397E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86A0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7EC2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B5FB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30D1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A655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E1AE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77A9F3F0" w14:textId="77777777" w:rsidTr="00D16E1F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59B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108F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0CD6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4F00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80A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887E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202C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17B0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6D20538C" w14:textId="77777777" w:rsidTr="00D16E1F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3F1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032D5" w14:textId="77777777" w:rsidR="00DF7A37" w:rsidRDefault="00FF7587">
            <w:pPr>
              <w:widowControl/>
              <w:spacing w:line="240" w:lineRule="exact"/>
              <w:ind w:firstLineChars="600" w:firstLine="783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ascii="宋体" w:hAnsi="宋体" w:cs="宋体" w:hint="eastAsia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B166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7658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ECC6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4558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1C1C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501B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77662A73" w14:textId="77777777">
        <w:trPr>
          <w:trHeight w:hRule="exact" w:val="293"/>
          <w:jc w:val="center"/>
        </w:trPr>
        <w:tc>
          <w:tcPr>
            <w:tcW w:w="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224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A313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18D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F7A37" w14:paraId="40BCD8C7" w14:textId="77777777" w:rsidTr="00D16E1F">
        <w:trPr>
          <w:trHeight w:hRule="exact" w:val="1272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741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D6900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通过补充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名临时辅助用工，保障我园教师、保育员、厨师、电工、司机等岗位人员，满足园所正常运行的人员保障，确保本地区学龄前儿童均能接受学前教育，达到幼有所育的目的。</w:t>
            </w:r>
          </w:p>
        </w:tc>
        <w:tc>
          <w:tcPr>
            <w:tcW w:w="4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20C4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通过补充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名临时辅助用工，保障我园教师、保育员、厨师、电工、司机等岗位人员，满足园所正常运行的人员保障，确保本地区学龄前儿童均能接受学前教育，达到幼有所育的目的。</w:t>
            </w:r>
          </w:p>
        </w:tc>
      </w:tr>
      <w:tr w:rsidR="00DF7A37" w14:paraId="7463836C" w14:textId="77777777">
        <w:trPr>
          <w:trHeight w:hRule="exact" w:val="506"/>
          <w:jc w:val="center"/>
        </w:trPr>
        <w:tc>
          <w:tcPr>
            <w:tcW w:w="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28D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</w:p>
          <w:p w14:paraId="378D215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</w:p>
          <w:p w14:paraId="3C44E0E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</w:p>
          <w:p w14:paraId="3974865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16BB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E8F0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275F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507F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AA0144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7D25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A8E5EC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6D11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FF5D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6D91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F7A37" w14:paraId="213351A2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C34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CDD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26138B4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DD2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B5AD6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：项目期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8C7F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D25A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B45D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37FA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42F9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B7921D6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852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F6B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CA9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58D60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：人数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D796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98D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1593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DA1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7432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6C94D91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FEA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67C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F06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44DFA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05B7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2CB5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0796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EAE0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7FAB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60D6580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716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E32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008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6A323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：足额率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D781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100&amp;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4FD5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100&amp;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8F86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D9D6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C04B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07C2F985" w14:textId="77777777" w:rsidTr="00D16E1F">
        <w:trPr>
          <w:trHeight w:hRule="exact" w:val="418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BFD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250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49A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813F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：准确率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1D0D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100&amp;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52B6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100&amp;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F1F2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BFED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CD48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5ADF01CA" w14:textId="77777777" w:rsidTr="00D16E1F">
        <w:trPr>
          <w:trHeight w:hRule="exact" w:val="226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242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E46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F1C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409A8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3571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1A85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4AD7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E574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67A4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172D960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7B1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4A5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F64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27DAC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：按月支付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C09B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CE62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7378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8D33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C854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C6F3A9E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221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EEF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E65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0FC5C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E445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FAAA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35AC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D88E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9402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F64D377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821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52C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168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A1324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CFF8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4BC4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7095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F296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313A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0AB2028" w14:textId="77777777" w:rsidTr="00D16E1F">
        <w:trPr>
          <w:trHeight w:hRule="exact" w:val="607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5D1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F60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4CB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D6D03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：总预算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BE614" w14:textId="77777777" w:rsidR="00DF7A37" w:rsidRDefault="00FF758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247.32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66CD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247.32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B9E8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D49A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F76B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AB99430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5CC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D5C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FAB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482D7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C357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BFB6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7C0A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CA7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04A9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5FDDADE2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C47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BB1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265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6A2CA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38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E5B3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DDFF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D24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C53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397556A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A31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DFE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012B60A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297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经济效益</w:t>
            </w:r>
          </w:p>
          <w:p w14:paraId="116E11A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6D4E8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2A17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721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E013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0CC6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D90C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585B47B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B5E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069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78E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398D9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B846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2B5B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1E8C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DB3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912D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6F08B00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807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2E6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B85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0131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844F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BD1F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2B6C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B36D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4305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1233E2F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345A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20C3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97E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23F45D0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2A299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：覆盖率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4B07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343E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12AB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FBB7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7A50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CB13916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6AEA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64A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09A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D223F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79D9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6318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6E94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0FFF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8B47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260A9E3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EFC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CAE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505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80C6D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1891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5FD5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5E53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6BE8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737B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2D80638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5DF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2AF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3C3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4917044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D22BE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96E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C31D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13D8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586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844E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A8EF312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63F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E6F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B0C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59A37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9FF7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AE0C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F37D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E40B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5B85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DAB32B7" w14:textId="77777777" w:rsidTr="00D16E1F">
        <w:trPr>
          <w:trHeight w:hRule="exact" w:val="226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DC3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32A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F02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01C6D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F2D9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4788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FE2B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9C8C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8074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003BAE8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51C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003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83D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EAA8C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1A0F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8F0F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B17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0F0E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59D6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07930A6D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04E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518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8D6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37F15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F0EF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EC8E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DA98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D333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2FEB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838938C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BDC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693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4E7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5BDAA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9F07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AA03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0D3B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6F1B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4CCF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9F00EFC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3DF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FD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F2CFC2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6BD1A42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4DE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D84FD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：受益对象满意度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3B13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2FDA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A963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170A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BAB1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AFA0827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D42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D61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3ED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AFD4B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3FB8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4C58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BA0D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54FA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DF70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FA18079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A6B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BA6A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43D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8101C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EDD0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36EF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44CB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F427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6E95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B393F28" w14:textId="77777777">
        <w:trPr>
          <w:trHeight w:hRule="exact" w:val="284"/>
          <w:jc w:val="center"/>
        </w:trPr>
        <w:tc>
          <w:tcPr>
            <w:tcW w:w="7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76B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89B9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53B7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B8C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644F66A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53BD919A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7D207027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35B36CF5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7E879857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7099380C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0894567F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1332611A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0F5DF975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1089"/>
        <w:gridCol w:w="1235"/>
        <w:gridCol w:w="812"/>
        <w:gridCol w:w="1260"/>
        <w:gridCol w:w="315"/>
        <w:gridCol w:w="950"/>
        <w:gridCol w:w="947"/>
        <w:gridCol w:w="313"/>
        <w:gridCol w:w="317"/>
        <w:gridCol w:w="470"/>
        <w:gridCol w:w="160"/>
        <w:gridCol w:w="785"/>
        <w:gridCol w:w="792"/>
      </w:tblGrid>
      <w:tr w:rsidR="00DF7A37" w14:paraId="1B5A9771" w14:textId="77777777">
        <w:trPr>
          <w:trHeight w:val="430"/>
          <w:jc w:val="center"/>
        </w:trPr>
        <w:tc>
          <w:tcPr>
            <w:tcW w:w="10098" w:type="dxa"/>
            <w:gridSpan w:val="14"/>
            <w:vAlign w:val="center"/>
          </w:tcPr>
          <w:p w14:paraId="6E67B368" w14:textId="77777777" w:rsidR="00DF7A37" w:rsidRDefault="00FF758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</w:tc>
      </w:tr>
      <w:tr w:rsidR="00DF7A37" w14:paraId="618C1EB1" w14:textId="77777777">
        <w:trPr>
          <w:trHeight w:val="189"/>
          <w:jc w:val="center"/>
        </w:trPr>
        <w:tc>
          <w:tcPr>
            <w:tcW w:w="10098" w:type="dxa"/>
            <w:gridSpan w:val="14"/>
          </w:tcPr>
          <w:p w14:paraId="7D708ADC" w14:textId="77777777" w:rsidR="00DF7A37" w:rsidRDefault="00FF758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</w:t>
            </w:r>
            <w:r>
              <w:rPr>
                <w:rFonts w:ascii="宋体" w:hAnsi="宋体" w:cs="宋体"/>
                <w:kern w:val="0"/>
                <w:sz w:val="22"/>
              </w:rPr>
              <w:t>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F7A37" w14:paraId="03E1DA99" w14:textId="77777777">
        <w:trPr>
          <w:trHeight w:hRule="exact" w:val="284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676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5EB5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物业管理费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-3</w:t>
            </w:r>
          </w:p>
        </w:tc>
      </w:tr>
      <w:tr w:rsidR="00DF7A37" w14:paraId="4074F44B" w14:textId="77777777">
        <w:trPr>
          <w:trHeight w:hRule="exact" w:val="729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D45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D95E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D5EC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A665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北京市大兴区魏善庄镇第二中心幼儿园</w:t>
            </w:r>
          </w:p>
        </w:tc>
      </w:tr>
      <w:tr w:rsidR="00DF7A37" w14:paraId="27480C57" w14:textId="77777777">
        <w:trPr>
          <w:trHeight w:hRule="exact" w:val="284"/>
          <w:jc w:val="center"/>
        </w:trPr>
        <w:tc>
          <w:tcPr>
            <w:tcW w:w="1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C24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14:paraId="595DD4D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AE96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A436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8BED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DA0E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1DE3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77F5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DC4E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F7A37" w14:paraId="5FF34368" w14:textId="77777777" w:rsidTr="00D16E1F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3C73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1CF42" w14:textId="77777777" w:rsidR="00DF7A37" w:rsidRDefault="00FF758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8FBC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28.80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F00B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28.80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B520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5F55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2B41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2F4B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F7A37" w14:paraId="3C4AF3C3" w14:textId="77777777" w:rsidTr="00D16E1F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E3B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4E14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2604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28.80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4E36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28.80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3DAA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901E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AD9D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45F5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16F872F8" w14:textId="77777777" w:rsidTr="00D16E1F">
        <w:trPr>
          <w:trHeight w:hRule="exact" w:val="266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412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F442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72A3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C79B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56E1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D4CA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3B7B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C58D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497A4DC2" w14:textId="77777777" w:rsidTr="00D16E1F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3F2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78C3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A34C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69AB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B419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F29A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D943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B731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5E64BC93" w14:textId="77777777" w:rsidTr="00D16E1F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F71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5C06B" w14:textId="77777777" w:rsidR="00DF7A37" w:rsidRDefault="00FF7587">
            <w:pPr>
              <w:widowControl/>
              <w:spacing w:line="240" w:lineRule="exact"/>
              <w:ind w:firstLineChars="600" w:firstLine="783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ascii="宋体" w:hAnsi="宋体" w:cs="宋体" w:hint="eastAsia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39B3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7EB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4EB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044E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3E6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91CD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22A9331F" w14:textId="77777777">
        <w:trPr>
          <w:trHeight w:hRule="exact" w:val="284"/>
          <w:jc w:val="center"/>
        </w:trPr>
        <w:tc>
          <w:tcPr>
            <w:tcW w:w="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3B0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C5D6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7F46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F7A37" w14:paraId="0F8D4F59" w14:textId="77777777" w:rsidTr="00D16E1F">
        <w:trPr>
          <w:trHeight w:hRule="exact" w:val="856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FC3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A7630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通过对幼儿园保安人员的配班，确保基本安全要求，达到幼儿安全基本得到保障的目的</w:t>
            </w:r>
          </w:p>
        </w:tc>
        <w:tc>
          <w:tcPr>
            <w:tcW w:w="3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4EFB8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通过对幼儿园保安人员的配班，确保基本安全要求，达到幼儿安全基本得到保障的目的</w:t>
            </w:r>
          </w:p>
        </w:tc>
      </w:tr>
      <w:tr w:rsidR="00DF7A37" w14:paraId="550C8195" w14:textId="77777777">
        <w:trPr>
          <w:trHeight w:hRule="exact" w:val="506"/>
          <w:jc w:val="center"/>
        </w:trPr>
        <w:tc>
          <w:tcPr>
            <w:tcW w:w="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B33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</w:p>
          <w:p w14:paraId="49CD336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</w:p>
          <w:p w14:paraId="603AAC6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</w:p>
          <w:p w14:paraId="45F489B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30D7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8509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94B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A154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120245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F9AC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C82082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FB90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A1AD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5312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F7A37" w14:paraId="00518579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233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F3D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1390462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B43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E7E97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：人数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B542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91CB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F4E3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803C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679F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EC10401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1C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0A0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163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02E5D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：服务期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F9A7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5009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3D63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E4C3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E5EA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9EB4773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791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982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109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37DCB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C83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6960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5B53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543A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0A37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F2F231C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C3F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D07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8CB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7614D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：到岗率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CC29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2830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AAC9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CFEE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B545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CE4A58B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C81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92F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01C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3B073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4EE3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4786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C8E0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2086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FB9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4E24230" w14:textId="77777777" w:rsidTr="00D16E1F">
        <w:trPr>
          <w:trHeight w:hRule="exact" w:val="226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A45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0F4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DC1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185DE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95BB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023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22BE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A5B9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8654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046CFE2C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0CC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B98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79A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B2244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：按月支付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E4F9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F1E6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D4BA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B1D0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5FDF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0E2E9E4E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80C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2A6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A2E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765B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4EED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ADEF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93B3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1ACB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C769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54DCA08D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DE3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DF1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137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7E3D2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B95E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1A11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EE79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6A68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0593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2632F32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12D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D4B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1C7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FCC9C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：总预算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94C2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28.80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C031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28.80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01BD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8082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E8BB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7FDC381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55BA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7BC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D4B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03809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9D0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E841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E0D8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A674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8400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B100AB5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2013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6E9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649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CA96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AD4B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431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A501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FB64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FE06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FB24007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AC4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EB3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4860EC9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B69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1E48B97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09798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4A25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4FB0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F65C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0778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5859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F42D65D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2E6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E19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0BD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DE4FE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6B7A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0FB5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6A80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9A8B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AD5A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56F0C08E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62D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764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112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50E5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315E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B84D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45B6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B30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4D73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210F8DF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D92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B27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847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DCE546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9A91A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：辖区幼儿入在校安全率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8F33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70AE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A00C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DC43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D429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581CBDE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3E3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3DC3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38C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338ED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BBCD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7FDF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6A44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81BF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E49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5B437B1F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F62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8B8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D30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349C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1352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0C9F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02C4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F275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5DB8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A2013A9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2D2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0EC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90B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60F35F7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27820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7554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FE6D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8136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D714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0357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A6083F3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6C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CF13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CC43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E27AA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4926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0631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71B2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8F21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D520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E3DE647" w14:textId="77777777" w:rsidTr="00D16E1F">
        <w:trPr>
          <w:trHeight w:hRule="exact" w:val="226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DDF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1AA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754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8DAE4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23C3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CC63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D540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140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2DE7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2452310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2A9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421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1DE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698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F6F5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FA25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3CAE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CF8C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1E9D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95BE6BC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18F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BB3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D2C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D6B9E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67D5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25C0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0421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4613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36F2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649C82C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A3A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D99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52B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45243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79A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BE70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B4FA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AF45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D469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FC148E9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3E7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261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6EBFDF1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51DDC7E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AC7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7E77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：受益对象满意度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2734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D085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4D4A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E101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BEF8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8905430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134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1FC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E97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56CF3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5D5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70C9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A5D2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4CE1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39DF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0274F18C" w14:textId="77777777" w:rsidTr="00D16E1F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A38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9C8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9D6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4132B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02C9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C74A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3060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BF81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95C4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0609DD32" w14:textId="77777777">
        <w:trPr>
          <w:trHeight w:hRule="exact" w:val="284"/>
          <w:jc w:val="center"/>
        </w:trPr>
        <w:tc>
          <w:tcPr>
            <w:tcW w:w="7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49B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00B1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6236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9338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3777369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53246694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28CC2AE9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6EB09B33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4ECB38C9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118621F9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3D8C1132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0BFC9B2A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4DD52F70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4F6FF60A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589353BB" w14:textId="77777777" w:rsidR="00DF7A37" w:rsidRDefault="00DF7A37">
      <w:pPr>
        <w:spacing w:line="480" w:lineRule="exact"/>
        <w:rPr>
          <w:rFonts w:ascii="仿宋_GB2312" w:eastAsia="仿宋_GB2312" w:hAnsi="宋体" w:cs="宋体"/>
          <w:color w:val="000000"/>
          <w:kern w:val="0"/>
          <w:sz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1089"/>
        <w:gridCol w:w="1235"/>
        <w:gridCol w:w="812"/>
        <w:gridCol w:w="1260"/>
        <w:gridCol w:w="315"/>
        <w:gridCol w:w="950"/>
        <w:gridCol w:w="947"/>
        <w:gridCol w:w="313"/>
        <w:gridCol w:w="317"/>
        <w:gridCol w:w="470"/>
        <w:gridCol w:w="160"/>
        <w:gridCol w:w="785"/>
        <w:gridCol w:w="792"/>
      </w:tblGrid>
      <w:tr w:rsidR="00DF7A37" w14:paraId="20662A8F" w14:textId="77777777">
        <w:trPr>
          <w:trHeight w:val="430"/>
          <w:jc w:val="center"/>
        </w:trPr>
        <w:tc>
          <w:tcPr>
            <w:tcW w:w="10098" w:type="dxa"/>
            <w:gridSpan w:val="14"/>
            <w:vAlign w:val="center"/>
          </w:tcPr>
          <w:p w14:paraId="3C1C12C4" w14:textId="77777777" w:rsidR="00D16E1F" w:rsidRDefault="00D16E1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  <w:p w14:paraId="1435D878" w14:textId="77777777" w:rsidR="00D16E1F" w:rsidRDefault="00D16E1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  <w:p w14:paraId="4696C090" w14:textId="4747452E" w:rsidR="00DF7A37" w:rsidRDefault="00FF758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项目支出绩效自评表</w:t>
            </w:r>
          </w:p>
        </w:tc>
      </w:tr>
      <w:tr w:rsidR="00DF7A37" w14:paraId="3B06B9BE" w14:textId="77777777">
        <w:trPr>
          <w:trHeight w:val="189"/>
          <w:jc w:val="center"/>
        </w:trPr>
        <w:tc>
          <w:tcPr>
            <w:tcW w:w="10098" w:type="dxa"/>
            <w:gridSpan w:val="14"/>
          </w:tcPr>
          <w:p w14:paraId="0A7B660D" w14:textId="77777777" w:rsidR="00DF7A37" w:rsidRDefault="00FF758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lastRenderedPageBreak/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</w:t>
            </w:r>
            <w:r>
              <w:rPr>
                <w:rFonts w:ascii="宋体" w:hAnsi="宋体" w:cs="宋体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F7A37" w14:paraId="182EC79B" w14:textId="77777777">
        <w:trPr>
          <w:trHeight w:hRule="exact" w:val="284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90A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4BD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党建活动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经费</w:t>
            </w:r>
          </w:p>
        </w:tc>
      </w:tr>
      <w:tr w:rsidR="00DF7A37" w14:paraId="20243C47" w14:textId="77777777">
        <w:trPr>
          <w:trHeight w:hRule="exact" w:val="729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32C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5530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707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94F4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北京市大兴区魏善庄镇第二中心幼儿园</w:t>
            </w:r>
          </w:p>
        </w:tc>
      </w:tr>
      <w:tr w:rsidR="00DF7A37" w14:paraId="537421BA" w14:textId="77777777">
        <w:trPr>
          <w:trHeight w:hRule="exact" w:val="284"/>
          <w:jc w:val="center"/>
        </w:trPr>
        <w:tc>
          <w:tcPr>
            <w:tcW w:w="1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8FC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14:paraId="728DFA0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D702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4560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4CD1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CCBF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8953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0854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657D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F7A37" w14:paraId="796A6B86" w14:textId="77777777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C1E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07807" w14:textId="77777777" w:rsidR="00DF7A37" w:rsidRDefault="00FF758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9939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0.48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FC2A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0.48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C30E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BECE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C002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DE44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F7A37" w14:paraId="716B7911" w14:textId="77777777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F2B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9F8E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24F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0.48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90CA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0.48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7AAC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05A8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DE7F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A249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118C2CFE" w14:textId="77777777">
        <w:trPr>
          <w:trHeight w:hRule="exact" w:val="266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7FC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3F1B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C678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B5C9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AC99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4986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836A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5B98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6A978CFF" w14:textId="77777777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CCC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B23E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DD39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B7DA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7CA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DF37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25CE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1B0C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79FEFDC8" w14:textId="77777777">
        <w:trPr>
          <w:trHeight w:hRule="exact" w:val="284"/>
          <w:jc w:val="center"/>
        </w:trPr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F03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48F87" w14:textId="77777777" w:rsidR="00DF7A37" w:rsidRDefault="00FF7587">
            <w:pPr>
              <w:widowControl/>
              <w:spacing w:line="240" w:lineRule="exact"/>
              <w:ind w:firstLineChars="600" w:firstLine="783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ascii="宋体" w:hAnsi="宋体" w:cs="宋体" w:hint="eastAsia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2F93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ED41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C84E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34B0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19BA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D9FF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7A37" w14:paraId="4F714B10" w14:textId="77777777">
        <w:trPr>
          <w:trHeight w:hRule="exact" w:val="284"/>
          <w:jc w:val="center"/>
        </w:trPr>
        <w:tc>
          <w:tcPr>
            <w:tcW w:w="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C8D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771D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8070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F7A37" w14:paraId="61B8BC4A" w14:textId="77777777">
        <w:trPr>
          <w:trHeight w:hRule="exact" w:val="856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8A4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2A4C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通过对幼儿园保安人员的配班，确保基本安全要求，达到幼儿安全基本得到保障的目的</w:t>
            </w:r>
          </w:p>
        </w:tc>
        <w:tc>
          <w:tcPr>
            <w:tcW w:w="3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5660C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通过对幼儿园保安人员的配班，确保基本安全要求，达到幼儿安全基本得到保障的目的</w:t>
            </w:r>
          </w:p>
        </w:tc>
      </w:tr>
      <w:tr w:rsidR="00DF7A37" w14:paraId="6F7A6677" w14:textId="77777777">
        <w:trPr>
          <w:trHeight w:hRule="exact" w:val="506"/>
          <w:jc w:val="center"/>
        </w:trPr>
        <w:tc>
          <w:tcPr>
            <w:tcW w:w="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4C3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</w:p>
          <w:p w14:paraId="63A55C1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</w:p>
          <w:p w14:paraId="59CB6E7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</w:p>
          <w:p w14:paraId="6C5ACD2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E761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6220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5661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AC66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559C71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7924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2EF2735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0E05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B923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4562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F7A37" w14:paraId="5F84C8B7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E1E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6DA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0F04AC1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8A9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42224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：人数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EA40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ADE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A543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D2E3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2362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753B3EF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FE3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F60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E61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E5E30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2: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次数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037E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C371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A0F0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E52D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C9B6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B99981E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C40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D8B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E4A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92577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F47C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19FB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A1F0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4412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5570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525CDB27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7D2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361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C4C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DF25E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：活动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有效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7F0C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C695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21C2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ECD1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E21A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68CBCEC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53D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3AF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E40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B388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：合格率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458F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5358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3280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35FE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3B03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5FA2DD1" w14:textId="77777777">
        <w:trPr>
          <w:trHeight w:hRule="exact" w:val="226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7C6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7C7E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ACC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D9202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71B4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EA11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642C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C7CD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E5F4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3B67FE0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6A8A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122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B90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B4C75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：接受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教育率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11BB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114F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D5D1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9C2C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3252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A3428BF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7B5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463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949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50794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0A09C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月底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41CA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月底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E8FF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4D4D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4F55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D6B4336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1F0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EC4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F5E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1426F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E79E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7B47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3046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C048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BD7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6D372EF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3A13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9B0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66B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2E6F4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：总预算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3025E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0.48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EC74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0.48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00E2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C488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6889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2BE64335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FF6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342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CF6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87955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3A6B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EB50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3E0D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5E91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BA35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7EE5CE1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12B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7EE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3E2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D6C80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855A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A916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8FCE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BE82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5710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39A66CD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122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64D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7976AA0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F74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346E3B1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D262B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DE01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9B89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BD04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EFA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40541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3A1F66E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BEA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1A5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016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7BF49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2188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3D80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4188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CFD0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3968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8FBE72F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C7E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EE7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EC8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6DCF2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70AF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00B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450A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7379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D622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2971AA0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CE9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5801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1B9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1807799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8EDF8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：覆盖率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FE37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E438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1205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31122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298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0DEA81B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4C4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5B8A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959F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FE276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F795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F12C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19A5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AE14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173A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57DF3C53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F6D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5B1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92C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718C8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E97A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DE50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8DA5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D4BC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095C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F66AC22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231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8C50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BA2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5362ED0B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CAEA4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495C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2E91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492C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FFFD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88C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32EE3AF2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6187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555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56D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B84B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BD9C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956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30A3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B1D72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56CD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46F5CF52" w14:textId="77777777">
        <w:trPr>
          <w:trHeight w:hRule="exact" w:val="226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15AD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7DCA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969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0AB8D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201C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B536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ADA5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7F85D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FF06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4CA20F3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4FF6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72A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165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3CF22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E1D8C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067A9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5BC8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D48F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472E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5C747E8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FA39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1E92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93E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65FC9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56B7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7F4E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BA28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7F5F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37FB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137D0F35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3A3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2CE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09A8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66247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4F504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86F4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19B9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A8416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1B7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041217E8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2FB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0938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F5A9AB6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41EE0B23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2171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5E330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：受益对象满意度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97AEF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DFC2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EB85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28B1D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FC98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53CFECA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E20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93C4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A2E3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5D2C1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30C5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DDB85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B5CDA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5E160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3F2F8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61A35317" w14:textId="77777777">
        <w:trPr>
          <w:trHeight w:hRule="exact" w:val="284"/>
          <w:jc w:val="center"/>
        </w:trPr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7E65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E1EC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170B" w14:textId="77777777" w:rsidR="00DF7A37" w:rsidRDefault="00DF7A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0C196" w14:textId="77777777" w:rsidR="00DF7A37" w:rsidRDefault="00FF75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F60F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8F7BE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51D73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78E0F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1A1A7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7A37" w14:paraId="7B1AAA5C" w14:textId="77777777">
        <w:trPr>
          <w:trHeight w:hRule="exact" w:val="284"/>
          <w:jc w:val="center"/>
        </w:trPr>
        <w:tc>
          <w:tcPr>
            <w:tcW w:w="7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87E0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47325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212F4" w14:textId="77777777" w:rsidR="00DF7A37" w:rsidRDefault="00FF75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038B" w14:textId="77777777" w:rsidR="00DF7A37" w:rsidRDefault="00DF7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A488F42" w14:textId="77777777" w:rsidR="00DF7A37" w:rsidRDefault="00DF7A37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14:paraId="72C0B1EB" w14:textId="77777777" w:rsidR="00DF7A37" w:rsidRDefault="00FF7587">
      <w:pPr>
        <w:spacing w:line="480" w:lineRule="exact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填报说明：</w:t>
      </w:r>
    </w:p>
    <w:p w14:paraId="657689D1" w14:textId="77777777" w:rsidR="00DF7A37" w:rsidRDefault="00FF7587">
      <w:pPr>
        <w:spacing w:line="480" w:lineRule="exact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计算执行率时，全年预算数不得减去年底财政统一追减数，即全年预算数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=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年初预算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+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年中追加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-12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日前追减数。执行率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=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全年执行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全年预算数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，执行率得分应为执行率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*10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分进行计算（保留两位小数）。</w:t>
      </w:r>
    </w:p>
    <w:p w14:paraId="0F920FA3" w14:textId="77777777" w:rsidR="00DF7A37" w:rsidRDefault="00FF7587">
      <w:pPr>
        <w:spacing w:line="480" w:lineRule="exact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2.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原则上预算执行率和一级指标权重统一设置为：预算执行率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、产出指标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40%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、成本指标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、效益指标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30%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、服务对象满意度指标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。如有特殊情况，一级指标权重可做适当调整。二、三级指标应当根据指标重要程度、项目实施阶段等因素综合确定，准确反映项目的产出和效益。采用定量和定性评价相结合的比较法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,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总分由各项指标得分汇总形成。</w:t>
      </w:r>
    </w:p>
    <w:p w14:paraId="716EAB97" w14:textId="77777777" w:rsidR="00DF7A37" w:rsidRDefault="00FF7587">
      <w:pPr>
        <w:spacing w:line="480" w:lineRule="exact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总分设置为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100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分，等级一般划分为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4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档：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90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分以下为差。</w:t>
      </w:r>
    </w:p>
    <w:p w14:paraId="187D230C" w14:textId="77777777" w:rsidR="00DF7A37" w:rsidRDefault="00FF7587">
      <w:pPr>
        <w:spacing w:line="480" w:lineRule="exact"/>
        <w:ind w:firstLineChars="200" w:firstLine="480"/>
        <w:rPr>
          <w:rFonts w:ascii="黑体" w:eastAsia="黑体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4.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使用中央直达资金的项目务必将中央直达资金金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额填报清楚。</w:t>
      </w:r>
    </w:p>
    <w:sectPr w:rsidR="00DF7A37">
      <w:footerReference w:type="even" r:id="rId6"/>
      <w:footerReference w:type="default" r:id="rId7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31786" w14:textId="77777777" w:rsidR="00FF7587" w:rsidRDefault="00FF7587">
      <w:r>
        <w:separator/>
      </w:r>
    </w:p>
  </w:endnote>
  <w:endnote w:type="continuationSeparator" w:id="0">
    <w:p w14:paraId="738A9091" w14:textId="77777777" w:rsidR="00FF7587" w:rsidRDefault="00FF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BF3E0" w14:textId="77777777" w:rsidR="00DF7A37" w:rsidRDefault="00FF7587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15</w:t>
    </w:r>
    <w:r>
      <w:fldChar w:fldCharType="end"/>
    </w:r>
  </w:p>
  <w:p w14:paraId="4D177E70" w14:textId="77777777" w:rsidR="00DF7A37" w:rsidRDefault="00DF7A3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B429C" w14:textId="05CE5102" w:rsidR="00DF7A37" w:rsidRDefault="00FF7587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 w:rsidR="00D16E1F">
      <w:rPr>
        <w:rStyle w:val="ad"/>
        <w:noProof/>
      </w:rPr>
      <w:t>2</w:t>
    </w:r>
    <w:r>
      <w:fldChar w:fldCharType="end"/>
    </w:r>
  </w:p>
  <w:p w14:paraId="6B37328F" w14:textId="77777777" w:rsidR="00DF7A37" w:rsidRDefault="00DF7A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FBA1A" w14:textId="77777777" w:rsidR="00FF7587" w:rsidRDefault="00FF7587">
      <w:r>
        <w:separator/>
      </w:r>
    </w:p>
  </w:footnote>
  <w:footnote w:type="continuationSeparator" w:id="0">
    <w:p w14:paraId="0303599D" w14:textId="77777777" w:rsidR="00FF7587" w:rsidRDefault="00FF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  <w:rsid w:val="00003B03"/>
    <w:rsid w:val="000040E6"/>
    <w:rsid w:val="00011D72"/>
    <w:rsid w:val="00027CD5"/>
    <w:rsid w:val="00031B8E"/>
    <w:rsid w:val="00033EC1"/>
    <w:rsid w:val="00034224"/>
    <w:rsid w:val="000364E9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6DD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1624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549E"/>
    <w:rsid w:val="00157540"/>
    <w:rsid w:val="0017111F"/>
    <w:rsid w:val="00173CF6"/>
    <w:rsid w:val="00176831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0D0B"/>
    <w:rsid w:val="001F5857"/>
    <w:rsid w:val="00206EC3"/>
    <w:rsid w:val="0021047C"/>
    <w:rsid w:val="00211E4E"/>
    <w:rsid w:val="00213D1C"/>
    <w:rsid w:val="00214C3A"/>
    <w:rsid w:val="00215ECF"/>
    <w:rsid w:val="00217517"/>
    <w:rsid w:val="00222628"/>
    <w:rsid w:val="002253CB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6AD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1C6A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7A8"/>
    <w:rsid w:val="003F1DD6"/>
    <w:rsid w:val="003F5240"/>
    <w:rsid w:val="00401087"/>
    <w:rsid w:val="00402E26"/>
    <w:rsid w:val="00402FF9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44FF"/>
    <w:rsid w:val="00457286"/>
    <w:rsid w:val="00461FA5"/>
    <w:rsid w:val="00463566"/>
    <w:rsid w:val="00464182"/>
    <w:rsid w:val="00471C52"/>
    <w:rsid w:val="00473460"/>
    <w:rsid w:val="0047460C"/>
    <w:rsid w:val="00474FF2"/>
    <w:rsid w:val="00480098"/>
    <w:rsid w:val="004835C6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B2E73"/>
    <w:rsid w:val="004C020A"/>
    <w:rsid w:val="004C03A3"/>
    <w:rsid w:val="004C44B8"/>
    <w:rsid w:val="004C7629"/>
    <w:rsid w:val="004C7835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21ED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03FE6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305EA"/>
    <w:rsid w:val="007428F0"/>
    <w:rsid w:val="007512EF"/>
    <w:rsid w:val="007551AC"/>
    <w:rsid w:val="0076101C"/>
    <w:rsid w:val="00763D87"/>
    <w:rsid w:val="007670B2"/>
    <w:rsid w:val="00771795"/>
    <w:rsid w:val="00774925"/>
    <w:rsid w:val="00774F06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464E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222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1B53"/>
    <w:rsid w:val="0091239D"/>
    <w:rsid w:val="00912825"/>
    <w:rsid w:val="009129B8"/>
    <w:rsid w:val="00912B99"/>
    <w:rsid w:val="00912C78"/>
    <w:rsid w:val="00927892"/>
    <w:rsid w:val="009319B9"/>
    <w:rsid w:val="009351E9"/>
    <w:rsid w:val="00935A56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498D"/>
    <w:rsid w:val="00A56EC1"/>
    <w:rsid w:val="00A6350C"/>
    <w:rsid w:val="00A6370B"/>
    <w:rsid w:val="00A63A73"/>
    <w:rsid w:val="00A6655C"/>
    <w:rsid w:val="00A66CBB"/>
    <w:rsid w:val="00A6704E"/>
    <w:rsid w:val="00A67728"/>
    <w:rsid w:val="00A67EA4"/>
    <w:rsid w:val="00A773FF"/>
    <w:rsid w:val="00A83AA1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17B8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4C03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5E8E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D7C0C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69B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2B4"/>
    <w:rsid w:val="00CA78E2"/>
    <w:rsid w:val="00CB1BBE"/>
    <w:rsid w:val="00CB65DB"/>
    <w:rsid w:val="00CB6BD9"/>
    <w:rsid w:val="00CC293A"/>
    <w:rsid w:val="00CE19F6"/>
    <w:rsid w:val="00CE6B76"/>
    <w:rsid w:val="00CF0323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16E1F"/>
    <w:rsid w:val="00D25548"/>
    <w:rsid w:val="00D2601F"/>
    <w:rsid w:val="00D27759"/>
    <w:rsid w:val="00D30028"/>
    <w:rsid w:val="00D325D3"/>
    <w:rsid w:val="00D408D6"/>
    <w:rsid w:val="00D503D2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C54C0"/>
    <w:rsid w:val="00DD1EDB"/>
    <w:rsid w:val="00DD57AA"/>
    <w:rsid w:val="00DE1578"/>
    <w:rsid w:val="00DE7F67"/>
    <w:rsid w:val="00DF0529"/>
    <w:rsid w:val="00DF09EF"/>
    <w:rsid w:val="00DF0D0F"/>
    <w:rsid w:val="00DF13D6"/>
    <w:rsid w:val="00DF1E19"/>
    <w:rsid w:val="00DF27D6"/>
    <w:rsid w:val="00DF293C"/>
    <w:rsid w:val="00DF2BEA"/>
    <w:rsid w:val="00DF4488"/>
    <w:rsid w:val="00DF5B98"/>
    <w:rsid w:val="00DF6FA8"/>
    <w:rsid w:val="00DF701E"/>
    <w:rsid w:val="00DF7A37"/>
    <w:rsid w:val="00DF7BE5"/>
    <w:rsid w:val="00E00D49"/>
    <w:rsid w:val="00E019A8"/>
    <w:rsid w:val="00E037F7"/>
    <w:rsid w:val="00E03A46"/>
    <w:rsid w:val="00E03C6D"/>
    <w:rsid w:val="00E0476F"/>
    <w:rsid w:val="00E04899"/>
    <w:rsid w:val="00E0796F"/>
    <w:rsid w:val="00E10948"/>
    <w:rsid w:val="00E1250F"/>
    <w:rsid w:val="00E24371"/>
    <w:rsid w:val="00E243AB"/>
    <w:rsid w:val="00E26641"/>
    <w:rsid w:val="00E2778F"/>
    <w:rsid w:val="00E33023"/>
    <w:rsid w:val="00E331F3"/>
    <w:rsid w:val="00E3498D"/>
    <w:rsid w:val="00E4197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525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3729D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450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A6BF4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0FF7587"/>
    <w:rsid w:val="01C47B20"/>
    <w:rsid w:val="038E6E7A"/>
    <w:rsid w:val="04592C5D"/>
    <w:rsid w:val="079004AC"/>
    <w:rsid w:val="0AFD09DD"/>
    <w:rsid w:val="0C7B7F86"/>
    <w:rsid w:val="0F8E2C57"/>
    <w:rsid w:val="1059665E"/>
    <w:rsid w:val="10AC13BA"/>
    <w:rsid w:val="124610E1"/>
    <w:rsid w:val="135572DF"/>
    <w:rsid w:val="163F4A7E"/>
    <w:rsid w:val="18A22B4C"/>
    <w:rsid w:val="1AEC0734"/>
    <w:rsid w:val="1B323594"/>
    <w:rsid w:val="1B43291B"/>
    <w:rsid w:val="1C7254ED"/>
    <w:rsid w:val="1DEF20B0"/>
    <w:rsid w:val="1F401DDF"/>
    <w:rsid w:val="1F664E2A"/>
    <w:rsid w:val="21422A39"/>
    <w:rsid w:val="214243FA"/>
    <w:rsid w:val="232235C5"/>
    <w:rsid w:val="257A14F5"/>
    <w:rsid w:val="27196C26"/>
    <w:rsid w:val="29EF086F"/>
    <w:rsid w:val="2A8415D0"/>
    <w:rsid w:val="2BF13CCD"/>
    <w:rsid w:val="2EFFE297"/>
    <w:rsid w:val="301437CA"/>
    <w:rsid w:val="32785148"/>
    <w:rsid w:val="353C75FB"/>
    <w:rsid w:val="386D6DD1"/>
    <w:rsid w:val="3DE04810"/>
    <w:rsid w:val="3DFD6097"/>
    <w:rsid w:val="3F143319"/>
    <w:rsid w:val="3F3B19D7"/>
    <w:rsid w:val="4208288A"/>
    <w:rsid w:val="42F27DD4"/>
    <w:rsid w:val="433E495C"/>
    <w:rsid w:val="44617DEC"/>
    <w:rsid w:val="45A90126"/>
    <w:rsid w:val="4616442F"/>
    <w:rsid w:val="46B753D0"/>
    <w:rsid w:val="48804E0D"/>
    <w:rsid w:val="49090450"/>
    <w:rsid w:val="4AC27CB3"/>
    <w:rsid w:val="4B6D146C"/>
    <w:rsid w:val="4BF72BEF"/>
    <w:rsid w:val="4CD80866"/>
    <w:rsid w:val="4DEB2135"/>
    <w:rsid w:val="50502C65"/>
    <w:rsid w:val="51DB3C59"/>
    <w:rsid w:val="550A17D8"/>
    <w:rsid w:val="55762E42"/>
    <w:rsid w:val="568B6949"/>
    <w:rsid w:val="57A7B272"/>
    <w:rsid w:val="58470068"/>
    <w:rsid w:val="58886F75"/>
    <w:rsid w:val="58C146D8"/>
    <w:rsid w:val="5A1720F9"/>
    <w:rsid w:val="5B9C37C2"/>
    <w:rsid w:val="5BA7C654"/>
    <w:rsid w:val="5CF74D38"/>
    <w:rsid w:val="5F2D3D9B"/>
    <w:rsid w:val="5F8A0474"/>
    <w:rsid w:val="60FF240D"/>
    <w:rsid w:val="638A7560"/>
    <w:rsid w:val="641F04E5"/>
    <w:rsid w:val="64C0607C"/>
    <w:rsid w:val="65AC6CC3"/>
    <w:rsid w:val="672D1356"/>
    <w:rsid w:val="676F09E1"/>
    <w:rsid w:val="696173A6"/>
    <w:rsid w:val="6A9B1DCA"/>
    <w:rsid w:val="6C2C6080"/>
    <w:rsid w:val="6F375468"/>
    <w:rsid w:val="6FE55BEA"/>
    <w:rsid w:val="721821DB"/>
    <w:rsid w:val="74C452CE"/>
    <w:rsid w:val="756172B0"/>
    <w:rsid w:val="75A44ED9"/>
    <w:rsid w:val="75E74A0A"/>
    <w:rsid w:val="768F7680"/>
    <w:rsid w:val="77512F0B"/>
    <w:rsid w:val="77F80C6B"/>
    <w:rsid w:val="7A7F1C49"/>
    <w:rsid w:val="7B5B7AE6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56118"/>
  <w15:docId w15:val="{2832A17F-A787-4F61-8100-E95AFCFD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200"/>
    </w:pPr>
  </w:style>
  <w:style w:type="paragraph" w:styleId="a4">
    <w:name w:val="Body Text Indent"/>
    <w:basedOn w:val="a"/>
    <w:qFormat/>
    <w:pPr>
      <w:ind w:firstLine="645"/>
    </w:pPr>
    <w:rPr>
      <w:rFonts w:ascii="仿宋_GB2312" w:eastAsia="仿宋_GB2312" w:hAnsi="Calibri"/>
      <w:sz w:val="32"/>
      <w:szCs w:val="32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b">
    <w:name w:val="Normal (Web)"/>
    <w:basedOn w:val="a"/>
    <w:unhideWhenUsed/>
    <w:qFormat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c">
    <w:name w:val="Strong"/>
    <w:qFormat/>
    <w:rPr>
      <w:b/>
    </w:rPr>
  </w:style>
  <w:style w:type="character" w:styleId="ad">
    <w:name w:val="page number"/>
    <w:qFormat/>
  </w:style>
  <w:style w:type="character" w:customStyle="1" w:styleId="a8">
    <w:name w:val="页脚 字符"/>
    <w:link w:val="a7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a">
    <w:name w:val="页眉 字符"/>
    <w:link w:val="a9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CharCharCharCharCharCharChar">
    <w:name w:val="Char Char Char Char Char Char Char"/>
    <w:basedOn w:val="a"/>
    <w:qFormat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Char">
    <w:name w:val="Char"/>
    <w:basedOn w:val="a"/>
    <w:qFormat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Pr>
      <w:szCs w:val="21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13"/>
      <w:szCs w:val="1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571</Words>
  <Characters>3259</Characters>
  <Application>Microsoft Office Word</Application>
  <DocSecurity>0</DocSecurity>
  <Lines>27</Lines>
  <Paragraphs>7</Paragraphs>
  <ScaleCrop>false</ScaleCrop>
  <Company>Microsoft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北京市财政局关于做好向市人大常委会报送2015年度市级部门决算（草案）</dc:title>
  <dc:creator>常程</dc:creator>
  <cp:lastModifiedBy>lenovo</cp:lastModifiedBy>
  <cp:revision>31</cp:revision>
  <cp:lastPrinted>2020-08-07T11:39:00Z</cp:lastPrinted>
  <dcterms:created xsi:type="dcterms:W3CDTF">2025-06-12T07:30:00Z</dcterms:created>
  <dcterms:modified xsi:type="dcterms:W3CDTF">2025-09-22T07:14:00Z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8E0D435A5D154928BF864CBC7CB392AD_13</vt:lpwstr>
  </property>
  <property fmtid="{D5CDD505-2E9C-101B-9397-08002B2CF9AE}" pid="4" name="KSOTemplateDocerSaveRecord">
    <vt:lpwstr>eyJoZGlkIjoiZDk3MWZiZTQ4OWY2MmJiYjI0NTgyNDc5YmRhOGJkNmYiLCJ1c2VySWQiOiI5ODU4NzYyMjQifQ==</vt:lpwstr>
  </property>
</Properties>
</file>