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2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北京市大兴区园林绿化局</w:t>
      </w:r>
    </w:p>
    <w:p w14:paraId="76E1E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2025年第四季度行政检查的情况说明</w:t>
      </w:r>
    </w:p>
    <w:p w14:paraId="4DEA8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25305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2025年第</w:t>
      </w:r>
      <w:r>
        <w:rPr>
          <w:rFonts w:hint="eastAsia" w:ascii="仿宋_GB2312" w:hAnsi="仿宋_GB2312" w:cs="仿宋_GB231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lang w:val="en-US" w:eastAsia="zh-CN"/>
        </w:rPr>
        <w:t>季度北京市大兴区园林绿化局未开展行政检查，因此没有检查结果。</w:t>
      </w:r>
    </w:p>
    <w:p w14:paraId="3D90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特此说明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19351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06DE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2FC4F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6046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北京市大兴区园林绿化局</w:t>
      </w:r>
    </w:p>
    <w:p w14:paraId="2312A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2025年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bookmarkStart w:id="0" w:name="_GoBack"/>
      <w:bookmarkEnd w:id="0"/>
      <w:r>
        <w:rPr>
          <w:rFonts w:hint="eastAsia" w:ascii="仿宋_GB2312" w:hAnsi="仿宋_GB2312" w:cs="仿宋_GB231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9827E1"/>
    <w:rsid w:val="38F87C2B"/>
    <w:rsid w:val="3DFF0139"/>
    <w:rsid w:val="7EDE6C55"/>
    <w:rsid w:val="7F7F06AF"/>
    <w:rsid w:val="BE9827E1"/>
    <w:rsid w:val="F66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94</Characters>
  <Lines>0</Lines>
  <Paragraphs>0</Paragraphs>
  <TotalTime>2</TotalTime>
  <ScaleCrop>false</ScaleCrop>
  <LinksUpToDate>false</LinksUpToDate>
  <CharactersWithSpaces>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2025-04-16T23:45:00Z</dcterms:created>
  <dc:creator>user</dc:creator>
  <cp:lastModifiedBy>Fly higher</cp:lastModifiedBy>
  <dcterms:modified xsi:type="dcterms:W3CDTF">2025-12-23T03:44:48Z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eyJoZGlkIjoiZjhjYjFjMTU0YTgyOWIyMDk4NDc3MDYyNTMxNjViZWEiLCJ1c2VySWQiOiI0NTQ0MDYzMjgifQ==</vt:lpwstr>
  </property>
  <property fmtid="{D5CDD505-2E9C-101B-9397-08002B2CF9AE}" pid="4" name="ICV">
    <vt:lpwstr>852994C0293549CFBD39A4B8B9EC567B_12</vt:lpwstr>
  </property>
</Properties>
</file>