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sz w:val="44"/>
          <w:szCs w:val="44"/>
          <w:lang w:val="en-US" w:eastAsia="zh-CN" w:bidi="ar"/>
        </w:rPr>
        <w:t>北京市大兴区城市管理指挥中心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p>
    <w:p>
      <w:pPr>
        <w:keepNext w:val="0"/>
        <w:keepLines w:val="0"/>
        <w:pageBreakBefore w:val="0"/>
        <w:kinsoku/>
        <w:wordWrap/>
        <w:overflowPunct/>
        <w:topLinePunct w:val="0"/>
        <w:autoSpaceDE/>
        <w:autoSpaceDN/>
        <w:bidi w:val="0"/>
        <w:adjustRightInd/>
        <w:snapToGrid/>
        <w:spacing w:line="560" w:lineRule="exact"/>
        <w:jc w:val="center"/>
        <w:textAlignment w:val="auto"/>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以下简称《政府信息公开条例》</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第五十条规定，编制本报告。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4</w:t>
      </w:r>
      <w:r>
        <w:rPr>
          <w:rFonts w:hint="eastAsia" w:ascii="仿宋_GB2312" w:hAnsi="宋体" w:eastAsia="仿宋_GB2312" w:cs="宋体"/>
          <w:spacing w:val="8"/>
          <w:kern w:val="0"/>
          <w:sz w:val="32"/>
          <w:szCs w:val="32"/>
          <w:lang w:bidi="ar"/>
        </w:rPr>
        <w:t>年，</w:t>
      </w:r>
      <w:r>
        <w:rPr>
          <w:rFonts w:hint="eastAsia" w:ascii="仿宋_GB2312" w:hAnsi="宋体" w:eastAsia="仿宋_GB2312" w:cs="宋体"/>
          <w:spacing w:val="8"/>
          <w:kern w:val="0"/>
          <w:sz w:val="32"/>
          <w:szCs w:val="32"/>
          <w:lang w:val="en-US" w:eastAsia="zh-CN" w:bidi="ar"/>
        </w:rPr>
        <w:t>区城指中心</w:t>
      </w:r>
      <w:r>
        <w:rPr>
          <w:rFonts w:hint="eastAsia" w:ascii="仿宋_GB2312" w:hAnsi="宋体" w:eastAsia="仿宋_GB2312" w:cs="宋体"/>
          <w:spacing w:val="8"/>
          <w:kern w:val="0"/>
          <w:sz w:val="32"/>
          <w:szCs w:val="32"/>
          <w:lang w:bidi="ar"/>
        </w:rPr>
        <w:t>在区政务公开</w:t>
      </w:r>
      <w:r>
        <w:rPr>
          <w:rFonts w:hint="eastAsia" w:ascii="仿宋_GB2312" w:hAnsi="宋体" w:eastAsia="仿宋_GB2312" w:cs="宋体"/>
          <w:spacing w:val="8"/>
          <w:kern w:val="0"/>
          <w:sz w:val="32"/>
          <w:szCs w:val="32"/>
          <w:lang w:val="en-US" w:eastAsia="zh-CN" w:bidi="ar"/>
        </w:rPr>
        <w:t>工作</w:t>
      </w:r>
      <w:r>
        <w:rPr>
          <w:rFonts w:hint="eastAsia" w:ascii="仿宋_GB2312" w:hAnsi="宋体" w:eastAsia="仿宋_GB2312" w:cs="宋体"/>
          <w:spacing w:val="8"/>
          <w:kern w:val="0"/>
          <w:sz w:val="32"/>
          <w:szCs w:val="32"/>
          <w:lang w:bidi="ar"/>
        </w:rPr>
        <w:t>领导小组的统一领导下</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全力推进政府信息公开工作。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1.组织领导情况。</w:t>
      </w:r>
      <w:r>
        <w:rPr>
          <w:rFonts w:hint="eastAsia" w:ascii="仿宋_GB2312" w:hAnsi="宋体" w:eastAsia="仿宋_GB2312" w:cs="宋体"/>
          <w:spacing w:val="8"/>
          <w:kern w:val="0"/>
          <w:sz w:val="32"/>
          <w:szCs w:val="32"/>
          <w:lang w:val="en-US" w:eastAsia="zh-CN" w:bidi="ar"/>
        </w:rPr>
        <w:t>本单位</w:t>
      </w:r>
      <w:r>
        <w:rPr>
          <w:rFonts w:hint="eastAsia" w:ascii="仿宋_GB2312" w:hAnsi="宋体" w:eastAsia="仿宋_GB2312" w:cs="宋体"/>
          <w:spacing w:val="8"/>
          <w:kern w:val="0"/>
          <w:sz w:val="32"/>
          <w:szCs w:val="32"/>
          <w:lang w:bidi="ar"/>
        </w:rPr>
        <w:t>高度重视</w:t>
      </w:r>
      <w:r>
        <w:rPr>
          <w:rFonts w:hint="eastAsia" w:ascii="仿宋_GB2312" w:hAnsi="宋体" w:eastAsia="仿宋_GB2312" w:cs="宋体"/>
          <w:spacing w:val="8"/>
          <w:kern w:val="0"/>
          <w:sz w:val="32"/>
          <w:szCs w:val="32"/>
          <w:lang w:val="en-US" w:eastAsia="zh-CN" w:bidi="ar"/>
        </w:rPr>
        <w:t>政府</w:t>
      </w:r>
      <w:r>
        <w:rPr>
          <w:rFonts w:hint="eastAsia" w:ascii="仿宋_GB2312" w:hAnsi="宋体" w:eastAsia="仿宋_GB2312" w:cs="宋体"/>
          <w:spacing w:val="8"/>
          <w:kern w:val="0"/>
          <w:sz w:val="32"/>
          <w:szCs w:val="32"/>
          <w:lang w:bidi="ar"/>
        </w:rPr>
        <w:t>信息公开工作，</w:t>
      </w:r>
      <w:r>
        <w:rPr>
          <w:rFonts w:hint="eastAsia" w:ascii="仿宋_GB2312" w:hAnsi="宋体" w:eastAsia="仿宋_GB2312" w:cs="宋体"/>
          <w:spacing w:val="8"/>
          <w:kern w:val="0"/>
          <w:sz w:val="32"/>
          <w:szCs w:val="32"/>
          <w:lang w:val="en-US" w:eastAsia="zh-CN" w:bidi="ar"/>
        </w:rPr>
        <w:t>确定了工作主管领导、工作机构与具体工作人员</w:t>
      </w:r>
      <w:r>
        <w:rPr>
          <w:rFonts w:hint="eastAsia" w:ascii="仿宋_GB2312" w:hAnsi="宋体" w:eastAsia="仿宋_GB2312" w:cs="宋体"/>
          <w:spacing w:val="8"/>
          <w:kern w:val="0"/>
          <w:sz w:val="32"/>
          <w:szCs w:val="32"/>
          <w:lang w:bidi="ar"/>
        </w:rPr>
        <w:t>，</w:t>
      </w:r>
      <w:r>
        <w:rPr>
          <w:rFonts w:hint="eastAsia" w:ascii="仿宋_GB2312" w:hAnsi="宋体" w:eastAsia="仿宋_GB2312" w:cs="宋体"/>
          <w:spacing w:val="8"/>
          <w:kern w:val="0"/>
          <w:sz w:val="32"/>
          <w:szCs w:val="32"/>
          <w:lang w:val="en-US" w:eastAsia="zh-CN" w:bidi="ar"/>
        </w:rPr>
        <w:t>形成了考核评价科牵头，</w:t>
      </w:r>
      <w:r>
        <w:rPr>
          <w:rFonts w:hint="eastAsia" w:ascii="仿宋_GB2312" w:hAnsi="宋体" w:eastAsia="仿宋_GB2312" w:cs="宋体"/>
          <w:spacing w:val="8"/>
          <w:kern w:val="0"/>
          <w:sz w:val="32"/>
          <w:szCs w:val="32"/>
          <w:lang w:bidi="ar"/>
        </w:rPr>
        <w:t>各科室积极配合</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val="en-US" w:eastAsia="zh-CN" w:bidi="ar"/>
        </w:rPr>
        <w:t>法律顾问提供专业支撑</w:t>
      </w:r>
      <w:r>
        <w:rPr>
          <w:rFonts w:hint="eastAsia" w:ascii="仿宋_GB2312" w:hAnsi="宋体" w:eastAsia="仿宋_GB2312" w:cs="宋体"/>
          <w:spacing w:val="8"/>
          <w:kern w:val="0"/>
          <w:sz w:val="32"/>
          <w:szCs w:val="32"/>
          <w:lang w:bidi="ar"/>
        </w:rPr>
        <w:t>的协作机制，进一步</w:t>
      </w:r>
      <w:r>
        <w:rPr>
          <w:rFonts w:hint="eastAsia" w:ascii="仿宋_GB2312" w:hAnsi="宋体" w:eastAsia="仿宋_GB2312" w:cs="宋体"/>
          <w:spacing w:val="8"/>
          <w:kern w:val="0"/>
          <w:sz w:val="32"/>
          <w:szCs w:val="32"/>
          <w:lang w:val="en-US" w:eastAsia="zh-CN" w:bidi="ar"/>
        </w:rPr>
        <w:t>建立健全工作制度</w:t>
      </w:r>
      <w:r>
        <w:rPr>
          <w:rFonts w:hint="eastAsia" w:ascii="仿宋_GB2312" w:hAnsi="宋体" w:eastAsia="仿宋_GB2312" w:cs="宋体"/>
          <w:spacing w:val="8"/>
          <w:kern w:val="0"/>
          <w:sz w:val="32"/>
          <w:szCs w:val="32"/>
          <w:lang w:bidi="ar"/>
        </w:rPr>
        <w:t>，</w:t>
      </w:r>
      <w:r>
        <w:rPr>
          <w:rFonts w:hint="eastAsia" w:ascii="仿宋_GB2312" w:hAnsi="宋体" w:eastAsia="仿宋_GB2312" w:cs="宋体"/>
          <w:spacing w:val="8"/>
          <w:kern w:val="0"/>
          <w:sz w:val="32"/>
          <w:szCs w:val="32"/>
          <w:lang w:val="en-US" w:eastAsia="zh-CN" w:bidi="ar"/>
        </w:rPr>
        <w:t>完善工作流程与工作标准</w:t>
      </w:r>
      <w:r>
        <w:rPr>
          <w:rFonts w:hint="eastAsia" w:ascii="仿宋_GB2312" w:hAnsi="宋体" w:eastAsia="仿宋_GB2312" w:cs="宋体"/>
          <w:spacing w:val="8"/>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2.主动公开情况。</w:t>
      </w:r>
      <w:r>
        <w:rPr>
          <w:rFonts w:hint="eastAsia" w:ascii="仿宋_GB2312" w:hAnsi="宋体" w:eastAsia="仿宋_GB2312" w:cs="宋体"/>
          <w:spacing w:val="8"/>
          <w:kern w:val="0"/>
          <w:sz w:val="32"/>
          <w:szCs w:val="32"/>
          <w:lang w:val="en-US" w:eastAsia="zh-CN" w:bidi="ar"/>
        </w:rPr>
        <w:t>按照全区统一要求，完成</w:t>
      </w:r>
      <w:r>
        <w:rPr>
          <w:rFonts w:hint="eastAsia" w:ascii="仿宋_GB2312" w:hAnsi="宋体" w:eastAsia="仿宋_GB2312" w:cs="宋体"/>
          <w:spacing w:val="8"/>
          <w:kern w:val="0"/>
          <w:sz w:val="32"/>
          <w:szCs w:val="32"/>
          <w:lang w:bidi="ar"/>
        </w:rPr>
        <w:t>本单位政务公开全清单</w:t>
      </w:r>
      <w:r>
        <w:rPr>
          <w:rFonts w:hint="eastAsia" w:ascii="仿宋_GB2312" w:hAnsi="宋体" w:eastAsia="仿宋_GB2312" w:cs="宋体"/>
          <w:spacing w:val="8"/>
          <w:kern w:val="0"/>
          <w:sz w:val="32"/>
          <w:szCs w:val="32"/>
          <w:lang w:val="en-US" w:eastAsia="zh-CN" w:bidi="ar"/>
        </w:rPr>
        <w:t>修订更新</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及时做好</w:t>
      </w:r>
      <w:r>
        <w:rPr>
          <w:rFonts w:hint="eastAsia" w:ascii="仿宋_GB2312" w:hAnsi="宋体" w:eastAsia="仿宋_GB2312" w:cs="宋体"/>
          <w:spacing w:val="8"/>
          <w:kern w:val="0"/>
          <w:sz w:val="32"/>
          <w:szCs w:val="32"/>
          <w:lang w:val="en-US" w:eastAsia="zh-CN" w:bidi="ar"/>
        </w:rPr>
        <w:t>临时辅助用工招聘、</w:t>
      </w:r>
      <w:r>
        <w:rPr>
          <w:rFonts w:hint="eastAsia" w:ascii="仿宋_GB2312" w:hAnsi="宋体" w:eastAsia="仿宋_GB2312" w:cs="宋体"/>
          <w:spacing w:val="8"/>
          <w:kern w:val="0"/>
          <w:sz w:val="32"/>
          <w:szCs w:val="32"/>
          <w:lang w:bidi="ar"/>
        </w:rPr>
        <w:t>预决算、</w:t>
      </w:r>
      <w:r>
        <w:rPr>
          <w:rFonts w:hint="eastAsia" w:ascii="仿宋_GB2312" w:hAnsi="宋体" w:eastAsia="仿宋_GB2312" w:cs="宋体"/>
          <w:spacing w:val="8"/>
          <w:kern w:val="0"/>
          <w:sz w:val="32"/>
          <w:szCs w:val="32"/>
          <w:lang w:val="en-US" w:eastAsia="zh-CN" w:bidi="ar"/>
        </w:rPr>
        <w:t>12345市民服务热线与网格化管理工作月度情况</w:t>
      </w:r>
      <w:r>
        <w:rPr>
          <w:rFonts w:hint="eastAsia" w:ascii="仿宋_GB2312" w:hAnsi="宋体" w:eastAsia="仿宋_GB2312" w:cs="宋体"/>
          <w:spacing w:val="8"/>
          <w:kern w:val="0"/>
          <w:sz w:val="32"/>
          <w:szCs w:val="32"/>
          <w:lang w:bidi="ar"/>
        </w:rPr>
        <w:t>等信息</w:t>
      </w:r>
      <w:r>
        <w:rPr>
          <w:rFonts w:hint="eastAsia" w:ascii="仿宋_GB2312" w:hAnsi="宋体" w:eastAsia="仿宋_GB2312" w:cs="宋体"/>
          <w:spacing w:val="8"/>
          <w:kern w:val="0"/>
          <w:sz w:val="32"/>
          <w:szCs w:val="32"/>
          <w:lang w:val="en-US" w:eastAsia="zh-CN" w:bidi="ar"/>
        </w:rPr>
        <w:t>的</w:t>
      </w:r>
      <w:r>
        <w:rPr>
          <w:rFonts w:hint="eastAsia" w:ascii="仿宋_GB2312" w:hAnsi="宋体" w:eastAsia="仿宋_GB2312" w:cs="宋体"/>
          <w:spacing w:val="8"/>
          <w:kern w:val="0"/>
          <w:sz w:val="32"/>
          <w:szCs w:val="32"/>
          <w:lang w:bidi="ar"/>
        </w:rPr>
        <w:t>主动公开工作，累计公开</w:t>
      </w:r>
      <w:r>
        <w:rPr>
          <w:rFonts w:hint="eastAsia" w:ascii="仿宋_GB2312" w:hAnsi="宋体" w:eastAsia="仿宋_GB2312" w:cs="宋体"/>
          <w:spacing w:val="8"/>
          <w:kern w:val="0"/>
          <w:sz w:val="32"/>
          <w:szCs w:val="32"/>
          <w:lang w:val="en-US" w:eastAsia="zh-CN" w:bidi="ar"/>
        </w:rPr>
        <w:t>30</w:t>
      </w:r>
      <w:r>
        <w:rPr>
          <w:rFonts w:hint="eastAsia" w:ascii="仿宋_GB2312" w:hAnsi="宋体" w:eastAsia="仿宋_GB2312" w:cs="宋体"/>
          <w:spacing w:val="8"/>
          <w:kern w:val="0"/>
          <w:sz w:val="32"/>
          <w:szCs w:val="32"/>
          <w:lang w:bidi="ar"/>
        </w:rPr>
        <w:t>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3.依申请公开情况。</w:t>
      </w:r>
      <w:r>
        <w:rPr>
          <w:rFonts w:hint="eastAsia" w:ascii="仿宋_GB2312" w:hAnsi="宋体" w:eastAsia="仿宋_GB2312" w:cs="宋体"/>
          <w:spacing w:val="8"/>
          <w:kern w:val="0"/>
          <w:sz w:val="32"/>
          <w:szCs w:val="32"/>
          <w:lang w:val="en-US" w:eastAsia="zh-CN" w:bidi="ar"/>
        </w:rPr>
        <w:t>本单位2024</w:t>
      </w:r>
      <w:r>
        <w:rPr>
          <w:rFonts w:hint="eastAsia" w:ascii="仿宋_GB2312" w:hAnsi="宋体" w:eastAsia="仿宋_GB2312" w:cs="宋体"/>
          <w:spacing w:val="8"/>
          <w:kern w:val="0"/>
          <w:sz w:val="32"/>
          <w:szCs w:val="32"/>
          <w:lang w:bidi="ar"/>
        </w:rPr>
        <w:t>年度</w:t>
      </w:r>
      <w:r>
        <w:rPr>
          <w:rFonts w:hint="eastAsia" w:ascii="仿宋_GB2312" w:hAnsi="宋体" w:eastAsia="仿宋_GB2312" w:cs="宋体"/>
          <w:spacing w:val="8"/>
          <w:kern w:val="0"/>
          <w:sz w:val="32"/>
          <w:szCs w:val="32"/>
          <w:lang w:val="en-US" w:eastAsia="zh-CN" w:bidi="ar"/>
        </w:rPr>
        <w:t>受理依申请公开</w:t>
      </w:r>
      <w:r>
        <w:rPr>
          <w:rFonts w:hint="eastAsia" w:ascii="仿宋_GB2312" w:hAnsi="宋体" w:eastAsia="仿宋_GB2312" w:cs="宋体"/>
          <w:spacing w:val="8"/>
          <w:kern w:val="0"/>
          <w:sz w:val="32"/>
          <w:szCs w:val="32"/>
          <w:lang w:bidi="ar"/>
        </w:rPr>
        <w:t>申请</w:t>
      </w:r>
      <w:r>
        <w:rPr>
          <w:rFonts w:hint="eastAsia" w:ascii="仿宋_GB2312" w:hAnsi="宋体" w:eastAsia="仿宋_GB2312" w:cs="宋体"/>
          <w:spacing w:val="8"/>
          <w:kern w:val="0"/>
          <w:sz w:val="32"/>
          <w:szCs w:val="32"/>
          <w:lang w:val="en-US" w:eastAsia="zh-CN" w:bidi="ar"/>
        </w:rPr>
        <w:t>1件</w:t>
      </w:r>
      <w:r>
        <w:rPr>
          <w:rFonts w:hint="eastAsia" w:ascii="仿宋_GB2312" w:hAnsi="宋体" w:eastAsia="仿宋_GB2312" w:cs="宋体"/>
          <w:spacing w:val="8"/>
          <w:kern w:val="0"/>
          <w:sz w:val="32"/>
          <w:szCs w:val="32"/>
          <w:lang w:bidi="ar"/>
        </w:rPr>
        <w:t>，</w:t>
      </w:r>
      <w:r>
        <w:rPr>
          <w:rFonts w:hint="eastAsia" w:ascii="仿宋_GB2312" w:hAnsi="宋体" w:eastAsia="仿宋_GB2312" w:cs="宋体"/>
          <w:spacing w:val="8"/>
          <w:kern w:val="0"/>
          <w:sz w:val="32"/>
          <w:szCs w:val="32"/>
          <w:lang w:val="en-US" w:eastAsia="zh-CN" w:bidi="ar"/>
        </w:rPr>
        <w:t>内容主要涉及12345市民服务热线工作，已按有关规定完成办理</w:t>
      </w:r>
      <w:r>
        <w:rPr>
          <w:rFonts w:hint="eastAsia" w:ascii="仿宋_GB2312" w:hAnsi="宋体" w:eastAsia="仿宋_GB2312" w:cs="宋体"/>
          <w:spacing w:val="8"/>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bidi="ar"/>
        </w:rPr>
        <w:t>4.政府信息公开管理情况。</w:t>
      </w:r>
      <w:r>
        <w:rPr>
          <w:rFonts w:hint="eastAsia" w:ascii="仿宋_GB2312" w:hAnsi="宋体" w:eastAsia="仿宋_GB2312" w:cs="宋体"/>
          <w:spacing w:val="8"/>
          <w:kern w:val="0"/>
          <w:sz w:val="32"/>
          <w:szCs w:val="32"/>
          <w:lang w:val="en-US" w:eastAsia="zh-CN" w:bidi="ar"/>
        </w:rPr>
        <w:t>制定完善本单位《政府信息公开工作管理制度》《对外联系电话管理办法》，明确工作流程、工作标准。落实源头认定要求，进一步细化审批单，实施不同类型公开属性文件分类管理</w:t>
      </w:r>
      <w:r>
        <w:rPr>
          <w:rFonts w:hint="eastAsia" w:ascii="仿宋_GB2312" w:hAnsi="宋体" w:eastAsia="仿宋_GB2312" w:cs="宋体"/>
          <w:spacing w:val="8"/>
          <w:kern w:val="0"/>
          <w:sz w:val="32"/>
          <w:szCs w:val="32"/>
          <w:lang w:bidi="ar"/>
        </w:rPr>
        <w:t>。</w:t>
      </w:r>
      <w:r>
        <w:rPr>
          <w:rFonts w:hint="eastAsia" w:ascii="仿宋_GB2312" w:hAnsi="宋体" w:eastAsia="仿宋_GB2312" w:cs="宋体"/>
          <w:spacing w:val="8"/>
          <w:kern w:val="0"/>
          <w:sz w:val="32"/>
          <w:szCs w:val="32"/>
          <w:lang w:val="en-US" w:eastAsia="zh-CN" w:bidi="ar"/>
        </w:rPr>
        <w:t>坚持“应公开尽公开”，对依申请公开、不予公开的文件，定期梳理公开属性转化情况。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仿宋_GB2312" w:hAnsi="宋体" w:eastAsia="仿宋_GB2312" w:cs="宋体"/>
          <w:spacing w:val="8"/>
          <w:kern w:val="0"/>
          <w:sz w:val="32"/>
          <w:szCs w:val="32"/>
          <w:lang w:val="en-US" w:bidi="ar"/>
        </w:rPr>
      </w:pPr>
      <w:r>
        <w:rPr>
          <w:rFonts w:hint="eastAsia" w:ascii="仿宋_GB2312" w:hAnsi="宋体" w:eastAsia="仿宋_GB2312" w:cs="宋体"/>
          <w:spacing w:val="8"/>
          <w:kern w:val="0"/>
          <w:sz w:val="32"/>
          <w:szCs w:val="32"/>
          <w:lang w:bidi="ar"/>
        </w:rPr>
        <w:t>5.</w:t>
      </w:r>
      <w:r>
        <w:rPr>
          <w:rFonts w:hint="eastAsia" w:ascii="仿宋_GB2312" w:hAnsi="宋体" w:eastAsia="仿宋_GB2312" w:cs="宋体"/>
          <w:spacing w:val="8"/>
          <w:kern w:val="0"/>
          <w:sz w:val="32"/>
          <w:szCs w:val="32"/>
          <w:lang w:val="en-US" w:eastAsia="zh-CN" w:bidi="ar"/>
        </w:rPr>
        <w:t>政府</w:t>
      </w:r>
      <w:r>
        <w:rPr>
          <w:rFonts w:hint="eastAsia" w:ascii="仿宋_GB2312" w:hAnsi="宋体" w:eastAsia="仿宋_GB2312" w:cs="宋体"/>
          <w:spacing w:val="8"/>
          <w:kern w:val="0"/>
          <w:sz w:val="32"/>
          <w:szCs w:val="32"/>
          <w:lang w:bidi="ar"/>
        </w:rPr>
        <w:t>信息公开平台建设情况</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val="en-US" w:eastAsia="zh-CN" w:bidi="ar"/>
        </w:rPr>
        <w:t>拓展信息发布渠道，利用网站做好相关规定信息发布工作，利用政务微信公众号、大兴号等新媒体渠道强化业务工作宣传，发布接诉即办与网格化管理新动态、好案例和好做法，促进全区各单位接诉即办与网格化管理业务工作交流提升，争取社会公众对工作的支持与理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6.教育培训</w:t>
      </w:r>
      <w:r>
        <w:rPr>
          <w:rFonts w:hint="eastAsia" w:ascii="仿宋_GB2312" w:hAnsi="宋体" w:eastAsia="仿宋_GB2312" w:cs="宋体"/>
          <w:spacing w:val="8"/>
          <w:kern w:val="0"/>
          <w:sz w:val="32"/>
          <w:szCs w:val="32"/>
          <w:lang w:val="en-US" w:eastAsia="zh-CN" w:bidi="ar"/>
        </w:rPr>
        <w:t>情况</w:t>
      </w:r>
      <w:r>
        <w:rPr>
          <w:rFonts w:hint="eastAsia" w:ascii="仿宋_GB2312" w:hAnsi="宋体" w:eastAsia="仿宋_GB2312" w:cs="宋体"/>
          <w:spacing w:val="8"/>
          <w:kern w:val="0"/>
          <w:sz w:val="32"/>
          <w:szCs w:val="32"/>
          <w:lang w:bidi="ar"/>
        </w:rPr>
        <w:t>。</w:t>
      </w:r>
      <w:r>
        <w:rPr>
          <w:rFonts w:hint="eastAsia" w:ascii="仿宋_GB2312" w:hAnsi="宋体" w:eastAsia="仿宋_GB2312" w:cs="宋体"/>
          <w:spacing w:val="8"/>
          <w:kern w:val="0"/>
          <w:sz w:val="32"/>
          <w:szCs w:val="32"/>
          <w:lang w:val="en-US" w:eastAsia="zh-CN" w:bidi="ar"/>
        </w:rPr>
        <w:t>积极主动参加区政数局组织的政务公开依申请办理交流研讨及政务新媒体管理、政府信息依申请办理、政策性文件发布等方面的全区专题培训工作，并及时将培训内容在本单位内传达、落实。组织各科室开展依申请公开办理、对外联系电话管理两次专题培训</w:t>
      </w:r>
      <w:r>
        <w:rPr>
          <w:rFonts w:hint="eastAsia" w:ascii="仿宋_GB2312" w:hAnsi="宋体" w:eastAsia="仿宋_GB2312" w:cs="宋体"/>
          <w:spacing w:val="8"/>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7.监督保障情况。强化内部监督，</w:t>
      </w:r>
      <w:r>
        <w:rPr>
          <w:rFonts w:hint="eastAsia" w:ascii="仿宋_GB2312" w:hAnsi="宋体" w:eastAsia="仿宋_GB2312" w:cs="宋体"/>
          <w:spacing w:val="8"/>
          <w:kern w:val="0"/>
          <w:sz w:val="32"/>
          <w:szCs w:val="32"/>
          <w:lang w:val="en-US" w:eastAsia="zh-CN" w:bidi="ar"/>
        </w:rPr>
        <w:t>做好检查、自查，及时发现、补足工作漏洞短板。主动公开外部监督途径，接收并办理反馈好群众提出的意见建议，持续规范政府信息公开工作</w:t>
      </w:r>
      <w:r>
        <w:rPr>
          <w:rFonts w:hint="eastAsia" w:ascii="仿宋_GB2312" w:hAnsi="宋体" w:eastAsia="仿宋_GB2312" w:cs="宋体"/>
          <w:spacing w:val="8"/>
          <w:kern w:val="0"/>
          <w:sz w:val="32"/>
          <w:szCs w:val="32"/>
          <w:lang w:bidi="ar"/>
        </w:rPr>
        <w:t>。</w:t>
      </w: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2"/>
        <w:widowControl/>
      </w:pPr>
    </w:p>
    <w:tbl>
      <w:tblPr>
        <w:tblStyle w:val="3"/>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sz w:val="21"/>
                <w:szCs w:val="21"/>
                <w:lang w:val="en-US" w:eastAsia="zh-CN"/>
              </w:rPr>
            </w:pPr>
            <w:r>
              <w:rPr>
                <w:rFonts w:hint="eastAsia" w:ascii="宋体" w:hAnsi="宋体" w:cs="宋体"/>
                <w:color w:val="000000"/>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sz w:val="21"/>
                <w:szCs w:val="21"/>
                <w:lang w:val="en-US" w:eastAsia="zh-CN"/>
              </w:rPr>
            </w:pPr>
            <w:r>
              <w:rPr>
                <w:rFonts w:hint="eastAsia" w:ascii="宋体" w:hAnsi="宋体" w:cs="宋体"/>
                <w:color w:val="000000"/>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sz w:val="21"/>
                <w:szCs w:val="21"/>
                <w:lang w:val="en-US" w:eastAsia="zh-CN"/>
              </w:rPr>
            </w:pPr>
            <w:r>
              <w:rPr>
                <w:rFonts w:cs="Calibri"/>
                <w:kern w:val="0"/>
                <w:sz w:val="21"/>
                <w:szCs w:val="21"/>
                <w:lang w:bidi="ar"/>
              </w:rPr>
              <w:t> </w:t>
            </w:r>
            <w:r>
              <w:rPr>
                <w:rFonts w:hint="eastAsia" w:cs="Calibri"/>
                <w:kern w:val="0"/>
                <w:sz w:val="21"/>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sz w:val="21"/>
                <w:szCs w:val="21"/>
                <w:lang w:val="en-US" w:eastAsia="zh-CN"/>
              </w:rPr>
            </w:pPr>
            <w:r>
              <w:rPr>
                <w:rFonts w:hint="eastAsia" w:ascii="宋体" w:hAnsi="宋体" w:cs="宋体"/>
                <w:color w:val="000000"/>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sz w:val="21"/>
                <w:szCs w:val="21"/>
              </w:rPr>
            </w:pP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sz w:val="21"/>
                <w:szCs w:val="21"/>
                <w:lang w:val="en-US" w:eastAsia="zh-CN"/>
              </w:rPr>
            </w:pPr>
            <w:r>
              <w:rPr>
                <w:rFonts w:cs="Calibri"/>
                <w:kern w:val="0"/>
                <w:sz w:val="21"/>
                <w:szCs w:val="21"/>
                <w:lang w:bidi="ar"/>
              </w:rPr>
              <w:t> </w:t>
            </w:r>
            <w:r>
              <w:rPr>
                <w:rFonts w:hint="eastAsia" w:cs="Calibri"/>
                <w:kern w:val="0"/>
                <w:sz w:val="21"/>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sz w:val="21"/>
                <w:szCs w:val="21"/>
                <w:lang w:val="en-US" w:eastAsia="zh-CN"/>
              </w:rPr>
            </w:pPr>
            <w:r>
              <w:rPr>
                <w:rFonts w:hint="eastAsia"/>
                <w:sz w:val="21"/>
                <w:szCs w:val="21"/>
                <w:lang w:val="en-US" w:eastAsia="zh-CN"/>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sz w:val="21"/>
                <w:szCs w:val="21"/>
              </w:rPr>
            </w:pPr>
            <w:r>
              <w:rPr>
                <w:rFonts w:hint="default" w:ascii="Times New Roman" w:hAnsi="Times New Roman" w:cs="Times New Roman"/>
                <w:color w:val="000000"/>
                <w:kern w:val="0"/>
                <w:sz w:val="21"/>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left"/>
              <w:rPr>
                <w:rFonts w:hint="eastAsia" w:ascii="宋体" w:hAnsi="Times New Roman" w:eastAsia="宋体" w:cs="宋体"/>
                <w:sz w:val="24"/>
                <w:lang w:val="en-US" w:eastAsia="zh-CN"/>
              </w:rPr>
            </w:pPr>
            <w:r>
              <w:rPr>
                <w:rFonts w:hint="default" w:ascii="Times New Roman" w:hAnsi="Times New Roman" w:cs="Times New Roman"/>
                <w:b w:val="0"/>
                <w:bCs w:val="0"/>
                <w:sz w:val="21"/>
                <w:szCs w:val="21"/>
                <w:lang w:val="en-US" w:eastAsia="zh-CN"/>
              </w:rPr>
              <w:t>0</w:t>
            </w:r>
          </w:p>
        </w:tc>
      </w:tr>
    </w:tbl>
    <w:p>
      <w:pPr>
        <w:pStyle w:val="2"/>
        <w:widowControl/>
      </w:pP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3"/>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eastAsia="宋体"/>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4" w:space="0"/>
              <w:right w:val="single" w:color="auto" w:sz="8"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4"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0" w:space="0"/>
              <w:left w:val="single" w:color="auto" w:sz="0" w:space="0"/>
              <w:bottom w:val="single" w:color="auto" w:sz="4" w:space="0"/>
              <w:right w:val="single" w:color="auto" w:sz="8"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4"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4"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4"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4"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4"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4"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4"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4"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cs="Calibri"/>
                <w:kern w:val="0"/>
                <w:sz w:val="21"/>
                <w:szCs w:val="21"/>
                <w:lang w:bidi="ar"/>
              </w:rPr>
              <w:t> </w:t>
            </w: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sz w:val="21"/>
                <w:szCs w:val="21"/>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eastAsia="宋体"/>
                <w:sz w:val="21"/>
                <w:szCs w:val="21"/>
                <w:lang w:val="en-US" w:eastAsia="zh-CN"/>
              </w:rPr>
            </w:pPr>
            <w:r>
              <w:rPr>
                <w:rFonts w:hint="eastAsia"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jc w:val="center"/>
              <w:rPr>
                <w:rFonts w:hint="eastAsia" w:eastAsia="宋体"/>
                <w:sz w:val="21"/>
                <w:szCs w:val="21"/>
                <w:lang w:val="en-US" w:eastAsia="zh-CN"/>
              </w:rPr>
            </w:pPr>
            <w:r>
              <w:rPr>
                <w:rFonts w:hint="eastAsia" w:cs="Calibri"/>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4"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bl>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3"/>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lang w:val="en-US" w:eastAsia="zh-CN"/>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lang w:val="en-US" w:eastAsia="zh-CN"/>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lang w:val="en-US" w:eastAsia="zh-CN"/>
              </w:rPr>
            </w:pPr>
            <w:r>
              <w:rPr>
                <w:rFonts w:hint="default" w:ascii="Times New Roman" w:hAnsi="Times New Roman" w:eastAsia="黑体" w:cs="Times New Roman"/>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lang w:val="en-US" w:eastAsia="zh-CN"/>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lang w:val="en-US" w:eastAsia="zh-CN"/>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lang w:val="en-US" w:eastAsia="zh-CN"/>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lang w:val="en-US" w:eastAsia="zh-CN"/>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0</w:t>
            </w:r>
          </w:p>
        </w:tc>
      </w:tr>
    </w:tbl>
    <w:p>
      <w:pPr>
        <w:widowControl/>
        <w:jc w:val="left"/>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依申请公开办理经验不足。由于本单位批复设立以来于2024年首次收到依申请公开办理请求，存在工作人员经验不足导致办理标准把握不清的情况。为全力做好答复工作，我单位积极主动向主管部门咨询理清各环节办理要求，深入学习</w:t>
      </w:r>
      <w:r>
        <w:rPr>
          <w:rFonts w:hint="eastAsia" w:ascii="仿宋_GB2312" w:hAnsi="宋体" w:eastAsia="仿宋_GB2312" w:cs="宋体"/>
          <w:spacing w:val="8"/>
          <w:kern w:val="0"/>
          <w:sz w:val="32"/>
          <w:szCs w:val="32"/>
          <w:lang w:bidi="ar"/>
        </w:rPr>
        <w:t>《政府信息公开条例》</w:t>
      </w:r>
      <w:r>
        <w:rPr>
          <w:rFonts w:hint="eastAsia" w:ascii="仿宋_GB2312" w:hAnsi="宋体" w:eastAsia="仿宋_GB2312" w:cs="宋体"/>
          <w:spacing w:val="8"/>
          <w:kern w:val="0"/>
          <w:sz w:val="32"/>
          <w:szCs w:val="32"/>
          <w:lang w:val="en-US" w:eastAsia="zh-CN" w:bidi="ar"/>
        </w:rPr>
        <w:t>等有关法律规章及工作指南，并邀请法律顾问对办理全过程指导审核，最终依法依规完成办理工作，且后续未引发行政复议、行政诉讼。通过本次依申请办理工作，充分发现、补足了本单位依申请公开办理短板，丰富办理经验，提升办理能力。</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仿宋_GB2312" w:hAnsi="宋体" w:eastAsia="仿宋_GB2312" w:cs="宋体"/>
          <w:color w:val="9BC2E6"/>
          <w:spacing w:val="8"/>
          <w:kern w:val="0"/>
          <w:sz w:val="32"/>
          <w:szCs w:val="32"/>
          <w:lang w:val="en-US" w:eastAsia="zh-CN"/>
        </w:rPr>
      </w:pPr>
      <w:r>
        <w:rPr>
          <w:rFonts w:hint="eastAsia" w:ascii="宋体" w:hAnsi="宋体" w:cs="宋体"/>
          <w:spacing w:val="8"/>
          <w:kern w:val="0"/>
          <w:sz w:val="32"/>
          <w:szCs w:val="32"/>
          <w:lang w:bidi="ar"/>
        </w:rPr>
        <w:t>　　</w:t>
      </w:r>
      <w:r>
        <w:rPr>
          <w:rFonts w:hint="eastAsia" w:ascii="仿宋_GB2312" w:hAnsi="宋体" w:eastAsia="仿宋_GB2312" w:cs="宋体"/>
          <w:spacing w:val="8"/>
          <w:kern w:val="0"/>
          <w:sz w:val="32"/>
          <w:szCs w:val="32"/>
          <w:lang w:val="en-US" w:eastAsia="zh-CN" w:bidi="ar"/>
        </w:rPr>
        <w:t>2024年，本单位未发出信息处理收费通知，收取信息处理费金额为0。</w:t>
      </w: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7938FA-2AC4-409B-974B-57FA2516A9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33E5441-AF75-419F-8D7E-5D74C6AC6C8D}"/>
  </w:font>
  <w:font w:name="方正小标宋简体">
    <w:panose1 w:val="03000509000000000000"/>
    <w:charset w:val="86"/>
    <w:family w:val="auto"/>
    <w:pitch w:val="default"/>
    <w:sig w:usb0="00000001" w:usb1="080E0000" w:usb2="00000000" w:usb3="00000000" w:csb0="00040000" w:csb1="00000000"/>
    <w:embedRegular r:id="rId3" w:fontKey="{6945226A-AB43-4821-A2D4-15C72174333C}"/>
  </w:font>
  <w:font w:name="微软雅黑">
    <w:panose1 w:val="020B0503020204020204"/>
    <w:charset w:val="86"/>
    <w:family w:val="auto"/>
    <w:pitch w:val="default"/>
    <w:sig w:usb0="80000287" w:usb1="280F3C52" w:usb2="00000016" w:usb3="00000000" w:csb0="0004001F" w:csb1="00000000"/>
    <w:embedRegular r:id="rId4" w:fontKey="{87D7D521-E609-45CC-BA3C-D1878DA423F3}"/>
  </w:font>
  <w:font w:name="仿宋_GB2312">
    <w:panose1 w:val="02010609030101010101"/>
    <w:charset w:val="86"/>
    <w:family w:val="modern"/>
    <w:pitch w:val="default"/>
    <w:sig w:usb0="00000001" w:usb1="080E0000" w:usb2="00000000" w:usb3="00000000" w:csb0="00040000" w:csb1="00000000"/>
    <w:embedRegular r:id="rId5" w:fontKey="{F45E0B36-9F00-4300-8F3D-1A6AD45A2679}"/>
  </w:font>
  <w:font w:name="楷体">
    <w:panose1 w:val="02010609060101010101"/>
    <w:charset w:val="86"/>
    <w:family w:val="modern"/>
    <w:pitch w:val="default"/>
    <w:sig w:usb0="800002BF" w:usb1="38CF7CFA" w:usb2="00000016" w:usb3="00000000" w:csb0="00040001" w:csb1="00000000"/>
    <w:embedRegular r:id="rId6" w:fontKey="{D28A1C27-3A54-4F80-84E9-5A83E4AEDC3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5033F"/>
    <w:rsid w:val="07483F72"/>
    <w:rsid w:val="321A21C3"/>
    <w:rsid w:val="3455033F"/>
    <w:rsid w:val="422A0550"/>
    <w:rsid w:val="6FE0340A"/>
    <w:rsid w:val="791276E0"/>
    <w:rsid w:val="7A044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1993</Words>
  <Characters>2043</Characters>
  <Lines>0</Lines>
  <Paragraphs>0</Paragraphs>
  <TotalTime>39</TotalTime>
  <ScaleCrop>false</ScaleCrop>
  <LinksUpToDate>false</LinksUpToDate>
  <CharactersWithSpaces>2053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2025-01-09T23:23:00Z</dcterms:created>
  <dc:creator>博惟</dc:creator>
  <cp:lastModifiedBy>shen</cp:lastModifiedBy>
  <cp:lastPrinted>2025-01-14T01:54:00Z</cp:lastPrinted>
  <dcterms:modified xsi:type="dcterms:W3CDTF">2025-01-17T05:52:53Z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ED5AEA302ADB4C88A0C017BF881B3424_11</vt:lpwstr>
  </property>
  <property fmtid="{D5CDD505-2E9C-101B-9397-08002B2CF9AE}" pid="4" name="KSOTemplateDocerSaveRecord">
    <vt:lpwstr>eyJoZGlkIjoiZDAwNzJiNTUwZmVhZGFlMTk0N2YzOTczZjFkMGFkZjAiLCJ1c2VySWQiOiIzNjI4NTA4NTkifQ==</vt:lpwstr>
  </property>
</Properties>
</file>